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4B" w:rsidRPr="009330DD" w:rsidRDefault="00844F4B" w:rsidP="00844F4B">
      <w:pPr>
        <w:spacing w:after="0" w:line="240" w:lineRule="auto"/>
        <w:jc w:val="center"/>
        <w:rPr>
          <w:rFonts w:ascii="Times New Roman" w:eastAsia="Calibri" w:hAnsi="Times New Roman" w:cs="Times New Roman"/>
          <w:b/>
          <w:sz w:val="36"/>
          <w:szCs w:val="36"/>
          <w:lang w:eastAsia="en-US"/>
        </w:rPr>
      </w:pPr>
      <w:r>
        <w:rPr>
          <w:rFonts w:ascii="Times New Roman" w:eastAsia="Calibri" w:hAnsi="Times New Roman" w:cs="Times New Roman"/>
          <w:b/>
          <w:noProof/>
          <w:sz w:val="28"/>
          <w:szCs w:val="28"/>
        </w:rPr>
        <w:drawing>
          <wp:inline distT="0" distB="0" distL="0" distR="0">
            <wp:extent cx="681355" cy="897255"/>
            <wp:effectExtent l="19050" t="0" r="4445" b="0"/>
            <wp:docPr id="6"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7" cstate="print"/>
                    <a:srcRect/>
                    <a:stretch>
                      <a:fillRect/>
                    </a:stretch>
                  </pic:blipFill>
                  <pic:spPr bwMode="auto">
                    <a:xfrm>
                      <a:off x="0" y="0"/>
                      <a:ext cx="681355" cy="897255"/>
                    </a:xfrm>
                    <a:prstGeom prst="rect">
                      <a:avLst/>
                    </a:prstGeom>
                    <a:noFill/>
                    <a:ln w="9525">
                      <a:noFill/>
                      <a:miter lim="800000"/>
                      <a:headEnd/>
                      <a:tailEnd/>
                    </a:ln>
                  </pic:spPr>
                </pic:pic>
              </a:graphicData>
            </a:graphic>
          </wp:inline>
        </w:drawing>
      </w:r>
      <w:r w:rsidRPr="00844F4B">
        <w:rPr>
          <w:rFonts w:ascii="Times New Roman" w:eastAsia="Calibri" w:hAnsi="Times New Roman" w:cs="Times New Roman"/>
          <w:b/>
          <w:sz w:val="28"/>
          <w:szCs w:val="28"/>
          <w:lang w:eastAsia="en-US"/>
        </w:rPr>
        <w:br w:type="textWrapping" w:clear="all"/>
      </w:r>
      <w:r w:rsidRPr="009330DD">
        <w:rPr>
          <w:rFonts w:ascii="Times New Roman" w:eastAsia="Calibri" w:hAnsi="Times New Roman" w:cs="Times New Roman"/>
          <w:b/>
          <w:sz w:val="36"/>
          <w:szCs w:val="36"/>
          <w:lang w:eastAsia="en-US"/>
        </w:rPr>
        <w:t>Администрация поселка Ошарово</w:t>
      </w:r>
    </w:p>
    <w:p w:rsidR="00844F4B" w:rsidRPr="009330DD" w:rsidRDefault="00844F4B" w:rsidP="00844F4B">
      <w:pPr>
        <w:spacing w:after="0" w:line="240" w:lineRule="auto"/>
        <w:jc w:val="center"/>
        <w:rPr>
          <w:rFonts w:ascii="Times New Roman" w:eastAsia="Calibri" w:hAnsi="Times New Roman" w:cs="Times New Roman"/>
          <w:b/>
          <w:sz w:val="36"/>
          <w:szCs w:val="36"/>
          <w:lang w:eastAsia="en-US"/>
        </w:rPr>
      </w:pPr>
      <w:r w:rsidRPr="009330DD">
        <w:rPr>
          <w:rFonts w:ascii="Times New Roman" w:eastAsia="Calibri" w:hAnsi="Times New Roman" w:cs="Times New Roman"/>
          <w:b/>
          <w:sz w:val="36"/>
          <w:szCs w:val="36"/>
          <w:lang w:eastAsia="en-US"/>
        </w:rPr>
        <w:t>Эвенкийский муниципальный район</w:t>
      </w:r>
    </w:p>
    <w:p w:rsidR="00844F4B" w:rsidRPr="009330DD" w:rsidRDefault="00844F4B" w:rsidP="00844F4B">
      <w:pPr>
        <w:spacing w:after="0" w:line="240" w:lineRule="auto"/>
        <w:jc w:val="center"/>
        <w:rPr>
          <w:rFonts w:ascii="Times New Roman" w:eastAsia="Calibri" w:hAnsi="Times New Roman" w:cs="Times New Roman"/>
          <w:b/>
          <w:sz w:val="36"/>
          <w:szCs w:val="36"/>
          <w:lang w:eastAsia="en-US"/>
        </w:rPr>
      </w:pPr>
      <w:r w:rsidRPr="009330DD">
        <w:rPr>
          <w:rFonts w:ascii="Times New Roman" w:eastAsia="Calibri" w:hAnsi="Times New Roman" w:cs="Times New Roman"/>
          <w:b/>
          <w:sz w:val="36"/>
          <w:szCs w:val="36"/>
          <w:lang w:eastAsia="en-US"/>
        </w:rPr>
        <w:t>Красноярский край</w:t>
      </w:r>
    </w:p>
    <w:p w:rsidR="00844F4B" w:rsidRPr="00844F4B" w:rsidRDefault="009920A0" w:rsidP="00844F4B">
      <w:pPr>
        <w:spacing w:after="0" w:line="240" w:lineRule="auto"/>
        <w:jc w:val="center"/>
        <w:rPr>
          <w:rFonts w:ascii="Times New Roman" w:eastAsia="Calibri" w:hAnsi="Times New Roman" w:cs="Times New Roman"/>
          <w:b/>
          <w:w w:val="80"/>
          <w:position w:val="4"/>
          <w:sz w:val="28"/>
          <w:szCs w:val="28"/>
          <w:lang w:eastAsia="en-US"/>
        </w:rPr>
      </w:pPr>
      <w:r w:rsidRPr="009920A0">
        <w:rPr>
          <w:rFonts w:ascii="Calibri" w:eastAsia="Calibri" w:hAnsi="Calibri" w:cs="Times New Roman"/>
          <w:sz w:val="28"/>
          <w:szCs w:val="28"/>
          <w:lang w:eastAsia="en-US"/>
        </w:rPr>
        <w:pict>
          <v:line id="_x0000_s1033" style="position:absolute;left:0;text-align:left;z-index:251663360" from="34.5pt,12.2pt" to="466.5pt,12.2pt" strokeweight="3pt">
            <v:stroke linestyle="thinThin"/>
            <w10:wrap type="topAndBottom"/>
          </v:line>
        </w:pict>
      </w:r>
      <w:r w:rsidR="00844F4B" w:rsidRPr="00844F4B">
        <w:rPr>
          <w:rFonts w:ascii="Times New Roman" w:eastAsia="Calibri" w:hAnsi="Times New Roman" w:cs="Times New Roman"/>
          <w:b/>
          <w:w w:val="80"/>
          <w:position w:val="4"/>
          <w:sz w:val="28"/>
          <w:szCs w:val="28"/>
          <w:lang w:eastAsia="en-US"/>
        </w:rPr>
        <w:t>ПОСТАНОВЛЕНИЕ</w:t>
      </w:r>
    </w:p>
    <w:p w:rsidR="00844F4B" w:rsidRPr="00844F4B" w:rsidRDefault="00844F4B" w:rsidP="00844F4B">
      <w:pPr>
        <w:spacing w:after="0" w:line="240" w:lineRule="auto"/>
        <w:jc w:val="center"/>
        <w:rPr>
          <w:rFonts w:ascii="Times New Roman" w:eastAsia="Calibri" w:hAnsi="Times New Roman" w:cs="Times New Roman"/>
          <w:sz w:val="28"/>
          <w:szCs w:val="28"/>
          <w:lang w:eastAsia="en-US"/>
        </w:rPr>
      </w:pPr>
    </w:p>
    <w:p w:rsidR="00844F4B" w:rsidRPr="00844F4B" w:rsidRDefault="00844F4B" w:rsidP="00844F4B">
      <w:pPr>
        <w:spacing w:after="0" w:line="240" w:lineRule="auto"/>
        <w:jc w:val="both"/>
        <w:rPr>
          <w:rFonts w:ascii="Times New Roman" w:eastAsia="Times New Roman" w:hAnsi="Times New Roman" w:cs="Times New Roman"/>
          <w:sz w:val="28"/>
          <w:szCs w:val="28"/>
          <w:u w:val="single"/>
        </w:rPr>
      </w:pPr>
      <w:r w:rsidRPr="00844F4B">
        <w:rPr>
          <w:rFonts w:ascii="Times New Roman" w:eastAsia="Calibri" w:hAnsi="Times New Roman" w:cs="Times New Roman"/>
          <w:sz w:val="28"/>
          <w:szCs w:val="28"/>
          <w:lang w:eastAsia="en-US"/>
        </w:rPr>
        <w:t>«</w:t>
      </w:r>
      <w:r w:rsidR="00A14716">
        <w:rPr>
          <w:rFonts w:ascii="Times New Roman" w:eastAsia="Calibri" w:hAnsi="Times New Roman" w:cs="Times New Roman"/>
          <w:sz w:val="28"/>
          <w:szCs w:val="28"/>
          <w:lang w:eastAsia="en-US"/>
        </w:rPr>
        <w:t>1</w:t>
      </w:r>
      <w:r w:rsidR="009330DD">
        <w:rPr>
          <w:rFonts w:ascii="Times New Roman" w:eastAsia="Calibri" w:hAnsi="Times New Roman" w:cs="Times New Roman"/>
          <w:sz w:val="28"/>
          <w:szCs w:val="28"/>
          <w:lang w:eastAsia="en-US"/>
        </w:rPr>
        <w:t>3</w:t>
      </w:r>
      <w:r w:rsidRPr="00844F4B">
        <w:rPr>
          <w:rFonts w:ascii="Times New Roman" w:eastAsia="Calibri" w:hAnsi="Times New Roman" w:cs="Times New Roman"/>
          <w:sz w:val="28"/>
          <w:szCs w:val="28"/>
          <w:lang w:eastAsia="en-US"/>
        </w:rPr>
        <w:t>» ноября 20</w:t>
      </w:r>
      <w:r w:rsidR="00BE06C1">
        <w:rPr>
          <w:rFonts w:ascii="Times New Roman" w:eastAsia="Calibri" w:hAnsi="Times New Roman" w:cs="Times New Roman"/>
          <w:sz w:val="28"/>
          <w:szCs w:val="28"/>
          <w:lang w:eastAsia="en-US"/>
        </w:rPr>
        <w:t>2</w:t>
      </w:r>
      <w:r w:rsidR="00D87356">
        <w:rPr>
          <w:rFonts w:ascii="Times New Roman" w:eastAsia="Calibri" w:hAnsi="Times New Roman" w:cs="Times New Roman"/>
          <w:sz w:val="28"/>
          <w:szCs w:val="28"/>
          <w:lang w:eastAsia="en-US"/>
        </w:rPr>
        <w:t>3</w:t>
      </w:r>
      <w:r w:rsidRPr="00844F4B">
        <w:rPr>
          <w:rFonts w:ascii="Times New Roman" w:eastAsia="Calibri" w:hAnsi="Times New Roman" w:cs="Times New Roman"/>
          <w:sz w:val="28"/>
          <w:szCs w:val="28"/>
          <w:lang w:eastAsia="en-US"/>
        </w:rPr>
        <w:t xml:space="preserve">г.                                                            </w:t>
      </w:r>
      <w:r w:rsidR="006053FD">
        <w:rPr>
          <w:rFonts w:ascii="Times New Roman" w:eastAsia="Calibri" w:hAnsi="Times New Roman" w:cs="Times New Roman"/>
          <w:sz w:val="28"/>
          <w:szCs w:val="28"/>
          <w:lang w:eastAsia="en-US"/>
        </w:rPr>
        <w:t xml:space="preserve">            </w:t>
      </w:r>
      <w:r w:rsidRPr="00844F4B">
        <w:rPr>
          <w:rFonts w:ascii="Times New Roman" w:eastAsia="Calibri" w:hAnsi="Times New Roman" w:cs="Times New Roman"/>
          <w:sz w:val="28"/>
          <w:szCs w:val="28"/>
          <w:lang w:eastAsia="en-US"/>
        </w:rPr>
        <w:t xml:space="preserve">          № </w:t>
      </w:r>
      <w:r w:rsidRPr="00844F4B">
        <w:rPr>
          <w:rFonts w:ascii="Times New Roman" w:eastAsia="Times New Roman" w:hAnsi="Times New Roman" w:cs="Times New Roman"/>
          <w:w w:val="80"/>
          <w:sz w:val="28"/>
          <w:szCs w:val="28"/>
        </w:rPr>
        <w:t xml:space="preserve"> </w:t>
      </w:r>
      <w:r w:rsidR="009330DD">
        <w:rPr>
          <w:rFonts w:ascii="Times New Roman" w:eastAsia="Times New Roman" w:hAnsi="Times New Roman" w:cs="Times New Roman"/>
          <w:w w:val="80"/>
          <w:sz w:val="28"/>
          <w:szCs w:val="28"/>
        </w:rPr>
        <w:t>81-п</w:t>
      </w:r>
      <w:r w:rsidRPr="00844F4B">
        <w:rPr>
          <w:rFonts w:ascii="Times New Roman" w:eastAsia="Times New Roman" w:hAnsi="Times New Roman" w:cs="Times New Roman"/>
          <w:w w:val="80"/>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 xml:space="preserve">О прогнозе </w:t>
      </w:r>
      <w:proofErr w:type="gramStart"/>
      <w:r w:rsidRPr="00844F4B">
        <w:rPr>
          <w:rFonts w:ascii="Times New Roman" w:eastAsia="Times New Roman" w:hAnsi="Times New Roman" w:cs="Times New Roman"/>
          <w:sz w:val="28"/>
          <w:szCs w:val="28"/>
        </w:rPr>
        <w:t>социально-экономического</w:t>
      </w:r>
      <w:proofErr w:type="gramEnd"/>
      <w:r w:rsidRPr="00844F4B">
        <w:rPr>
          <w:rFonts w:ascii="Times New Roman" w:eastAsia="Times New Roman" w:hAnsi="Times New Roman" w:cs="Times New Roman"/>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развития муниципального образования</w:t>
      </w: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sz w:val="28"/>
          <w:szCs w:val="28"/>
        </w:rPr>
        <w:t>поселка Ошарово на 20</w:t>
      </w:r>
      <w:r w:rsidR="00BE06C1">
        <w:rPr>
          <w:rFonts w:ascii="Times New Roman" w:eastAsia="Times New Roman" w:hAnsi="Times New Roman" w:cs="Times New Roman"/>
          <w:sz w:val="28"/>
          <w:szCs w:val="28"/>
        </w:rPr>
        <w:t>2</w:t>
      </w:r>
      <w:r w:rsidR="00D87356">
        <w:rPr>
          <w:rFonts w:ascii="Times New Roman" w:eastAsia="Times New Roman" w:hAnsi="Times New Roman" w:cs="Times New Roman"/>
          <w:sz w:val="28"/>
          <w:szCs w:val="28"/>
        </w:rPr>
        <w:t>4</w:t>
      </w:r>
      <w:r w:rsidRPr="00844F4B">
        <w:rPr>
          <w:rFonts w:ascii="Times New Roman" w:eastAsia="Times New Roman" w:hAnsi="Times New Roman" w:cs="Times New Roman"/>
          <w:sz w:val="28"/>
          <w:szCs w:val="28"/>
        </w:rPr>
        <w:t>-202</w:t>
      </w:r>
      <w:r w:rsidR="00D87356">
        <w:rPr>
          <w:rFonts w:ascii="Times New Roman" w:eastAsia="Times New Roman" w:hAnsi="Times New Roman" w:cs="Times New Roman"/>
          <w:sz w:val="28"/>
          <w:szCs w:val="28"/>
        </w:rPr>
        <w:t>6</w:t>
      </w:r>
      <w:r w:rsidRPr="00844F4B">
        <w:rPr>
          <w:rFonts w:ascii="Times New Roman" w:eastAsia="Times New Roman" w:hAnsi="Times New Roman" w:cs="Times New Roman"/>
          <w:sz w:val="28"/>
          <w:szCs w:val="28"/>
        </w:rPr>
        <w:t xml:space="preserve"> годы</w:t>
      </w: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ab/>
      </w:r>
      <w:r w:rsidRPr="00844F4B">
        <w:rPr>
          <w:rFonts w:ascii="Times New Roman" w:eastAsia="Times New Roman" w:hAnsi="Times New Roman" w:cs="Times New Roman"/>
          <w:sz w:val="28"/>
          <w:szCs w:val="28"/>
        </w:rPr>
        <w:t xml:space="preserve"> Руководствуясь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поселка Ошарово</w:t>
      </w: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 xml:space="preserve">            </w:t>
      </w:r>
      <w:r w:rsidRPr="00844F4B">
        <w:rPr>
          <w:rFonts w:ascii="Times New Roman" w:eastAsia="Times New Roman" w:hAnsi="Times New Roman" w:cs="Times New Roman"/>
          <w:sz w:val="28"/>
          <w:szCs w:val="28"/>
        </w:rPr>
        <w:t>ПОСТАНОВЛЯЮ</w:t>
      </w: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ab/>
        <w:t>1.Одобрить прогноз социально-экономического развития муниципального образования поселок Ошарово на 20</w:t>
      </w:r>
      <w:r w:rsidR="00BE06C1">
        <w:rPr>
          <w:rFonts w:ascii="Times New Roman" w:eastAsia="Times New Roman" w:hAnsi="Times New Roman" w:cs="Times New Roman"/>
          <w:sz w:val="28"/>
          <w:szCs w:val="28"/>
        </w:rPr>
        <w:t>2</w:t>
      </w:r>
      <w:r w:rsidR="00D87356">
        <w:rPr>
          <w:rFonts w:ascii="Times New Roman" w:eastAsia="Times New Roman" w:hAnsi="Times New Roman" w:cs="Times New Roman"/>
          <w:sz w:val="28"/>
          <w:szCs w:val="28"/>
        </w:rPr>
        <w:t>4</w:t>
      </w:r>
      <w:r w:rsidRPr="00844F4B">
        <w:rPr>
          <w:rFonts w:ascii="Times New Roman" w:eastAsia="Times New Roman" w:hAnsi="Times New Roman" w:cs="Times New Roman"/>
          <w:sz w:val="28"/>
          <w:szCs w:val="28"/>
        </w:rPr>
        <w:t xml:space="preserve"> год и плановый 202</w:t>
      </w:r>
      <w:r w:rsidR="00D87356">
        <w:rPr>
          <w:rFonts w:ascii="Times New Roman" w:eastAsia="Times New Roman" w:hAnsi="Times New Roman" w:cs="Times New Roman"/>
          <w:sz w:val="28"/>
          <w:szCs w:val="28"/>
        </w:rPr>
        <w:t>5</w:t>
      </w:r>
      <w:r w:rsidRPr="00844F4B">
        <w:rPr>
          <w:rFonts w:ascii="Times New Roman" w:eastAsia="Times New Roman" w:hAnsi="Times New Roman" w:cs="Times New Roman"/>
          <w:sz w:val="28"/>
          <w:szCs w:val="28"/>
        </w:rPr>
        <w:t>-202</w:t>
      </w:r>
      <w:r w:rsidR="00D87356">
        <w:rPr>
          <w:rFonts w:ascii="Times New Roman" w:eastAsia="Times New Roman" w:hAnsi="Times New Roman" w:cs="Times New Roman"/>
          <w:sz w:val="28"/>
          <w:szCs w:val="28"/>
        </w:rPr>
        <w:t>6</w:t>
      </w:r>
      <w:r w:rsidRPr="00844F4B">
        <w:rPr>
          <w:rFonts w:ascii="Times New Roman" w:eastAsia="Times New Roman" w:hAnsi="Times New Roman" w:cs="Times New Roman"/>
          <w:sz w:val="28"/>
          <w:szCs w:val="28"/>
        </w:rPr>
        <w:t xml:space="preserve"> годы, согласно приложению к настоящему постановлению.</w:t>
      </w:r>
    </w:p>
    <w:p w:rsidR="00794A32" w:rsidRPr="00794A32" w:rsidRDefault="00794A32" w:rsidP="00794A32">
      <w:pPr>
        <w:tabs>
          <w:tab w:val="left" w:pos="1134"/>
        </w:tabs>
        <w:spacing w:after="0" w:line="240" w:lineRule="auto"/>
        <w:ind w:firstLine="709"/>
        <w:jc w:val="both"/>
        <w:rPr>
          <w:rFonts w:ascii="Times New Roman" w:eastAsia="Times New Roman" w:hAnsi="Times New Roman" w:cs="Times New Roman"/>
          <w:sz w:val="28"/>
          <w:szCs w:val="28"/>
        </w:rPr>
      </w:pPr>
      <w:r w:rsidRPr="00794A32">
        <w:rPr>
          <w:rFonts w:ascii="Times New Roman" w:eastAsia="Times New Roman" w:hAnsi="Times New Roman" w:cs="Times New Roman"/>
          <w:sz w:val="28"/>
          <w:szCs w:val="28"/>
        </w:rPr>
        <w:t xml:space="preserve">2. </w:t>
      </w:r>
      <w:proofErr w:type="gramStart"/>
      <w:r w:rsidRPr="00794A32">
        <w:rPr>
          <w:rFonts w:ascii="Times New Roman" w:eastAsia="Times New Roman" w:hAnsi="Times New Roman" w:cs="Times New Roman"/>
          <w:sz w:val="28"/>
          <w:szCs w:val="28"/>
        </w:rPr>
        <w:t>Разместить</w:t>
      </w:r>
      <w:proofErr w:type="gramEnd"/>
      <w:r w:rsidRPr="00794A32">
        <w:rPr>
          <w:rFonts w:ascii="Times New Roman" w:eastAsia="Times New Roman" w:hAnsi="Times New Roman" w:cs="Times New Roman"/>
          <w:sz w:val="28"/>
          <w:szCs w:val="28"/>
        </w:rPr>
        <w:t xml:space="preserve"> настоящее Постановление на сайте Муниципального образования "поселок </w:t>
      </w:r>
      <w:r w:rsidR="00FE151D">
        <w:rPr>
          <w:rFonts w:ascii="Times New Roman" w:eastAsia="Times New Roman" w:hAnsi="Times New Roman" w:cs="Times New Roman"/>
          <w:sz w:val="28"/>
          <w:szCs w:val="28"/>
        </w:rPr>
        <w:t>Ошарово</w:t>
      </w:r>
      <w:r w:rsidRPr="00794A32">
        <w:rPr>
          <w:rFonts w:ascii="Times New Roman" w:eastAsia="Times New Roman" w:hAnsi="Times New Roman" w:cs="Times New Roman"/>
          <w:sz w:val="28"/>
          <w:szCs w:val="28"/>
        </w:rPr>
        <w:t>"  в сети «Интернет» (https://osharovo-r04.gosweb.gosuslugi.ru/).</w:t>
      </w:r>
    </w:p>
    <w:p w:rsidR="00794A32" w:rsidRPr="00794A32" w:rsidRDefault="00794A32" w:rsidP="00794A32">
      <w:pPr>
        <w:tabs>
          <w:tab w:val="left" w:pos="1134"/>
        </w:tabs>
        <w:spacing w:after="0" w:line="240" w:lineRule="auto"/>
        <w:ind w:firstLine="709"/>
        <w:jc w:val="both"/>
        <w:rPr>
          <w:rFonts w:ascii="Times New Roman" w:eastAsia="Times New Roman" w:hAnsi="Times New Roman" w:cs="Times New Roman"/>
          <w:sz w:val="28"/>
          <w:szCs w:val="28"/>
        </w:rPr>
      </w:pPr>
      <w:r w:rsidRPr="00794A32">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44F4B" w:rsidRPr="00844F4B" w:rsidRDefault="00794A32" w:rsidP="00794A32">
      <w:pPr>
        <w:tabs>
          <w:tab w:val="left" w:pos="1134"/>
        </w:tabs>
        <w:spacing w:after="0" w:line="240" w:lineRule="auto"/>
        <w:ind w:firstLine="709"/>
        <w:jc w:val="both"/>
        <w:rPr>
          <w:rFonts w:ascii="Times New Roman" w:eastAsia="Times New Roman" w:hAnsi="Times New Roman" w:cs="Times New Roman"/>
          <w:sz w:val="28"/>
          <w:szCs w:val="28"/>
        </w:rPr>
      </w:pPr>
      <w:r w:rsidRPr="00794A32">
        <w:rPr>
          <w:rFonts w:ascii="Times New Roman" w:eastAsia="Times New Roman" w:hAnsi="Times New Roman" w:cs="Times New Roman"/>
          <w:sz w:val="28"/>
          <w:szCs w:val="28"/>
        </w:rPr>
        <w:t xml:space="preserve">4. </w:t>
      </w:r>
      <w:proofErr w:type="gramStart"/>
      <w:r w:rsidRPr="00794A32">
        <w:rPr>
          <w:rFonts w:ascii="Times New Roman" w:eastAsia="Times New Roman" w:hAnsi="Times New Roman" w:cs="Times New Roman"/>
          <w:sz w:val="28"/>
          <w:szCs w:val="28"/>
        </w:rPr>
        <w:t>Контроль за</w:t>
      </w:r>
      <w:proofErr w:type="gramEnd"/>
      <w:r w:rsidRPr="00794A32">
        <w:rPr>
          <w:rFonts w:ascii="Times New Roman" w:eastAsia="Times New Roman" w:hAnsi="Times New Roman" w:cs="Times New Roman"/>
          <w:sz w:val="28"/>
          <w:szCs w:val="28"/>
        </w:rPr>
        <w:t xml:space="preserve"> исполнением настоящего постановления оставляю за собой</w:t>
      </w:r>
      <w:r w:rsidR="00844F4B" w:rsidRPr="00844F4B">
        <w:rPr>
          <w:rFonts w:ascii="Times New Roman" w:eastAsia="Times New Roman" w:hAnsi="Times New Roman" w:cs="Times New Roman"/>
          <w:sz w:val="28"/>
          <w:szCs w:val="28"/>
        </w:rPr>
        <w:t>.</w:t>
      </w: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b/>
          <w:sz w:val="28"/>
          <w:szCs w:val="28"/>
        </w:rPr>
        <w:t xml:space="preserve"> </w:t>
      </w:r>
      <w:r w:rsidRPr="00844F4B">
        <w:rPr>
          <w:rFonts w:ascii="Times New Roman" w:eastAsia="Times New Roman" w:hAnsi="Times New Roman" w:cs="Times New Roman"/>
          <w:b/>
          <w:i/>
          <w:sz w:val="28"/>
          <w:szCs w:val="28"/>
        </w:rPr>
        <w:t xml:space="preserve"> </w:t>
      </w:r>
      <w:r w:rsidRPr="00844F4B">
        <w:rPr>
          <w:rFonts w:ascii="Times New Roman" w:eastAsia="Times New Roman" w:hAnsi="Times New Roman" w:cs="Times New Roman"/>
          <w:sz w:val="28"/>
          <w:szCs w:val="28"/>
        </w:rPr>
        <w:t xml:space="preserve">Глава поселка Ошарово                                       </w:t>
      </w:r>
      <w:r w:rsidRPr="00844F4B">
        <w:rPr>
          <w:rFonts w:ascii="Times New Roman" w:eastAsia="Times New Roman" w:hAnsi="Times New Roman" w:cs="Times New Roman"/>
          <w:i/>
          <w:sz w:val="28"/>
          <w:szCs w:val="28"/>
        </w:rPr>
        <w:t xml:space="preserve">                        </w:t>
      </w:r>
      <w:r w:rsidRPr="00844F4B">
        <w:rPr>
          <w:rFonts w:ascii="Times New Roman" w:eastAsia="Times New Roman" w:hAnsi="Times New Roman" w:cs="Times New Roman"/>
          <w:sz w:val="28"/>
          <w:szCs w:val="28"/>
        </w:rPr>
        <w:t xml:space="preserve">  Н.Н. Ворончихина </w:t>
      </w:r>
    </w:p>
    <w:p w:rsidR="00844F4B" w:rsidRPr="00844F4B" w:rsidRDefault="00844F4B" w:rsidP="00794A32">
      <w:pPr>
        <w:suppressAutoHyphens/>
        <w:jc w:val="both"/>
        <w:rPr>
          <w:rFonts w:ascii="Times New Roman" w:eastAsia="Times New Roman" w:hAnsi="Times New Roman" w:cs="Times New Roman"/>
          <w:sz w:val="24"/>
          <w:szCs w:val="24"/>
        </w:rPr>
      </w:pPr>
      <w:r w:rsidRPr="00844F4B">
        <w:rPr>
          <w:rFonts w:ascii="Times New Roman" w:eastAsia="Times New Roman" w:hAnsi="Times New Roman" w:cs="Times New Roman"/>
          <w:sz w:val="28"/>
          <w:szCs w:val="28"/>
        </w:rPr>
        <w:br w:type="page"/>
      </w:r>
      <w:r w:rsidRPr="00844F4B">
        <w:rPr>
          <w:rFonts w:ascii="Times New Roman" w:eastAsia="Times New Roman" w:hAnsi="Times New Roman" w:cs="Times New Roman"/>
          <w:b/>
          <w:sz w:val="28"/>
          <w:szCs w:val="28"/>
          <w:lang w:eastAsia="ar-SA"/>
        </w:rPr>
        <w:lastRenderedPageBreak/>
        <w:t xml:space="preserve">                                                                                                                   </w:t>
      </w:r>
      <w:r w:rsidRPr="00844F4B">
        <w:rPr>
          <w:rFonts w:ascii="Times New Roman" w:eastAsia="Times New Roman" w:hAnsi="Times New Roman" w:cs="Times New Roman"/>
          <w:sz w:val="24"/>
          <w:szCs w:val="24"/>
          <w:lang w:eastAsia="ar-SA"/>
        </w:rPr>
        <w:t xml:space="preserve"> </w:t>
      </w:r>
      <w:r w:rsidRPr="00844F4B">
        <w:rPr>
          <w:rFonts w:ascii="Times New Roman" w:eastAsia="Times New Roman" w:hAnsi="Times New Roman" w:cs="Times New Roman"/>
          <w:sz w:val="24"/>
          <w:szCs w:val="24"/>
        </w:rPr>
        <w:t xml:space="preserve">Приложение </w:t>
      </w:r>
    </w:p>
    <w:p w:rsidR="00844F4B" w:rsidRPr="00844F4B" w:rsidRDefault="00844F4B" w:rsidP="00844F4B">
      <w:pPr>
        <w:autoSpaceDE w:val="0"/>
        <w:autoSpaceDN w:val="0"/>
        <w:adjustRightInd w:val="0"/>
        <w:spacing w:after="0" w:line="240" w:lineRule="auto"/>
        <w:jc w:val="right"/>
        <w:rPr>
          <w:rFonts w:ascii="Times New Roman" w:eastAsia="Times New Roman" w:hAnsi="Times New Roman" w:cs="Times New Roman"/>
          <w:sz w:val="24"/>
          <w:szCs w:val="24"/>
        </w:rPr>
      </w:pPr>
      <w:r w:rsidRPr="00844F4B">
        <w:rPr>
          <w:rFonts w:ascii="Times New Roman" w:eastAsia="Times New Roman" w:hAnsi="Times New Roman" w:cs="Times New Roman"/>
          <w:sz w:val="24"/>
          <w:szCs w:val="24"/>
        </w:rPr>
        <w:t xml:space="preserve"> Утверждено постановлением </w:t>
      </w:r>
    </w:p>
    <w:p w:rsidR="00844F4B" w:rsidRPr="00844F4B" w:rsidRDefault="00844F4B" w:rsidP="00844F4B">
      <w:pPr>
        <w:autoSpaceDE w:val="0"/>
        <w:autoSpaceDN w:val="0"/>
        <w:adjustRightInd w:val="0"/>
        <w:spacing w:after="0" w:line="240" w:lineRule="auto"/>
        <w:jc w:val="right"/>
        <w:rPr>
          <w:rFonts w:ascii="Times New Roman" w:eastAsia="Times New Roman" w:hAnsi="Times New Roman" w:cs="Times New Roman"/>
          <w:sz w:val="24"/>
          <w:szCs w:val="24"/>
        </w:rPr>
      </w:pPr>
      <w:r w:rsidRPr="00844F4B">
        <w:rPr>
          <w:rFonts w:ascii="Times New Roman" w:eastAsia="Times New Roman" w:hAnsi="Times New Roman" w:cs="Times New Roman"/>
          <w:sz w:val="24"/>
          <w:szCs w:val="24"/>
        </w:rPr>
        <w:t>Администрации п. Ошарово</w:t>
      </w:r>
    </w:p>
    <w:p w:rsidR="00844F4B" w:rsidRPr="00844F4B" w:rsidRDefault="00844F4B" w:rsidP="00844F4B">
      <w:pPr>
        <w:autoSpaceDE w:val="0"/>
        <w:autoSpaceDN w:val="0"/>
        <w:adjustRightInd w:val="0"/>
        <w:spacing w:after="0" w:line="240" w:lineRule="auto"/>
        <w:jc w:val="right"/>
        <w:rPr>
          <w:rFonts w:ascii="Times New Roman" w:eastAsia="Times New Roman" w:hAnsi="Times New Roman" w:cs="Times New Roman"/>
          <w:b/>
          <w:sz w:val="28"/>
          <w:szCs w:val="28"/>
        </w:rPr>
      </w:pPr>
      <w:r w:rsidRPr="00844F4B">
        <w:rPr>
          <w:rFonts w:ascii="Times New Roman" w:eastAsia="Times New Roman" w:hAnsi="Times New Roman" w:cs="Times New Roman"/>
          <w:sz w:val="24"/>
          <w:szCs w:val="24"/>
        </w:rPr>
        <w:t xml:space="preserve">                                                                                                       от  </w:t>
      </w:r>
      <w:r w:rsidR="00BE06C1">
        <w:rPr>
          <w:rFonts w:ascii="Times New Roman" w:eastAsia="Times New Roman" w:hAnsi="Times New Roman" w:cs="Times New Roman"/>
          <w:sz w:val="24"/>
          <w:szCs w:val="24"/>
        </w:rPr>
        <w:t xml:space="preserve"> </w:t>
      </w:r>
      <w:r w:rsidR="009330DD">
        <w:rPr>
          <w:rFonts w:ascii="Times New Roman" w:eastAsia="Times New Roman" w:hAnsi="Times New Roman" w:cs="Times New Roman"/>
          <w:sz w:val="24"/>
          <w:szCs w:val="24"/>
        </w:rPr>
        <w:t>13.11.2023</w:t>
      </w:r>
      <w:r w:rsidRPr="00844F4B">
        <w:rPr>
          <w:rFonts w:ascii="Times New Roman" w:eastAsia="Times New Roman" w:hAnsi="Times New Roman" w:cs="Times New Roman"/>
          <w:sz w:val="24"/>
          <w:szCs w:val="24"/>
        </w:rPr>
        <w:t>года  №</w:t>
      </w:r>
      <w:r w:rsidR="009330DD">
        <w:rPr>
          <w:rFonts w:ascii="Times New Roman" w:eastAsia="Times New Roman" w:hAnsi="Times New Roman" w:cs="Times New Roman"/>
          <w:sz w:val="24"/>
          <w:szCs w:val="24"/>
        </w:rPr>
        <w:t xml:space="preserve"> 81-п</w:t>
      </w:r>
      <w:r w:rsidRPr="00844F4B">
        <w:rPr>
          <w:rFonts w:ascii="Times New Roman" w:eastAsia="Times New Roman" w:hAnsi="Times New Roman" w:cs="Times New Roman"/>
          <w:sz w:val="24"/>
          <w:szCs w:val="24"/>
        </w:rPr>
        <w:t xml:space="preserve"> </w:t>
      </w: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ПРОГНОЗ</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СОЦИАЛЬНО – ЭКОНОМИЧЕСКОГО РАЗВИТИЯ</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 xml:space="preserve">МУНИЦИПАЛЬНОГО ОБРАЗОВАНИЯ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 xml:space="preserve"> ПОСЕЛКА ОШАРОВО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ЭВЕНКИЙСКОГО МУНИЦИПАЛЬНОГО РАЙОНА</w:t>
      </w: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36"/>
          <w:szCs w:val="36"/>
          <w:lang w:eastAsia="ar-SA"/>
        </w:rPr>
        <w:t xml:space="preserve">КРАСНОЯРСКОГО КРАЯ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shd w:val="clear" w:color="auto" w:fill="FFFF00"/>
          <w:lang w:eastAsia="ar-SA"/>
        </w:rPr>
      </w:pPr>
    </w:p>
    <w:p w:rsidR="00844F4B" w:rsidRPr="00844F4B" w:rsidRDefault="00844F4B" w:rsidP="00844F4B">
      <w:pPr>
        <w:shd w:val="clear" w:color="auto" w:fill="FFFFFF"/>
        <w:suppressAutoHyphens/>
        <w:spacing w:after="0" w:line="240" w:lineRule="auto"/>
        <w:jc w:val="center"/>
        <w:rPr>
          <w:rFonts w:ascii="Times New Roman" w:eastAsia="Times New Roman" w:hAnsi="Times New Roman" w:cs="Times New Roman"/>
          <w:b/>
          <w:sz w:val="40"/>
          <w:szCs w:val="40"/>
          <w:lang w:eastAsia="ar-SA"/>
        </w:rPr>
      </w:pPr>
      <w:r w:rsidRPr="00844F4B">
        <w:rPr>
          <w:rFonts w:ascii="Times New Roman" w:eastAsia="Times New Roman" w:hAnsi="Times New Roman" w:cs="Times New Roman"/>
          <w:b/>
          <w:sz w:val="36"/>
          <w:szCs w:val="36"/>
          <w:lang w:eastAsia="ar-SA"/>
        </w:rPr>
        <w:t>на 202</w:t>
      </w:r>
      <w:r w:rsidR="009B35CF">
        <w:rPr>
          <w:rFonts w:ascii="Times New Roman" w:eastAsia="Times New Roman" w:hAnsi="Times New Roman" w:cs="Times New Roman"/>
          <w:b/>
          <w:sz w:val="36"/>
          <w:szCs w:val="36"/>
          <w:lang w:eastAsia="ar-SA"/>
        </w:rPr>
        <w:t>4</w:t>
      </w:r>
      <w:r w:rsidRPr="00844F4B">
        <w:rPr>
          <w:rFonts w:ascii="Times New Roman" w:eastAsia="Times New Roman" w:hAnsi="Times New Roman" w:cs="Times New Roman"/>
          <w:b/>
          <w:sz w:val="36"/>
          <w:szCs w:val="36"/>
          <w:lang w:eastAsia="ar-SA"/>
        </w:rPr>
        <w:t xml:space="preserve"> год и плановый период 202</w:t>
      </w:r>
      <w:r w:rsidR="009B35CF">
        <w:rPr>
          <w:rFonts w:ascii="Times New Roman" w:eastAsia="Times New Roman" w:hAnsi="Times New Roman" w:cs="Times New Roman"/>
          <w:b/>
          <w:sz w:val="36"/>
          <w:szCs w:val="36"/>
          <w:lang w:eastAsia="ar-SA"/>
        </w:rPr>
        <w:t>5</w:t>
      </w:r>
      <w:r w:rsidRPr="00844F4B">
        <w:rPr>
          <w:rFonts w:ascii="Times New Roman" w:eastAsia="Times New Roman" w:hAnsi="Times New Roman" w:cs="Times New Roman"/>
          <w:b/>
          <w:sz w:val="36"/>
          <w:szCs w:val="36"/>
          <w:lang w:eastAsia="ar-SA"/>
        </w:rPr>
        <w:t>-202</w:t>
      </w:r>
      <w:r w:rsidR="009B35CF">
        <w:rPr>
          <w:rFonts w:ascii="Times New Roman" w:eastAsia="Times New Roman" w:hAnsi="Times New Roman" w:cs="Times New Roman"/>
          <w:b/>
          <w:sz w:val="36"/>
          <w:szCs w:val="36"/>
          <w:lang w:eastAsia="ar-SA"/>
        </w:rPr>
        <w:t>6</w:t>
      </w:r>
      <w:r w:rsidRPr="00844F4B">
        <w:rPr>
          <w:rFonts w:ascii="Times New Roman" w:eastAsia="Times New Roman" w:hAnsi="Times New Roman" w:cs="Times New Roman"/>
          <w:b/>
          <w:sz w:val="36"/>
          <w:szCs w:val="36"/>
          <w:lang w:eastAsia="ar-SA"/>
        </w:rPr>
        <w:t>гг</w:t>
      </w:r>
    </w:p>
    <w:p w:rsidR="00844F4B" w:rsidRPr="00844F4B" w:rsidRDefault="00844F4B" w:rsidP="00844F4B">
      <w:pPr>
        <w:suppressAutoHyphens/>
        <w:spacing w:after="0" w:line="240" w:lineRule="auto"/>
        <w:jc w:val="center"/>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right"/>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t>20</w:t>
      </w:r>
      <w:r w:rsidR="00BE06C1">
        <w:rPr>
          <w:rFonts w:ascii="Times New Roman" w:eastAsia="Times New Roman" w:hAnsi="Times New Roman" w:cs="Times New Roman"/>
          <w:b/>
          <w:sz w:val="28"/>
          <w:szCs w:val="28"/>
          <w:lang w:eastAsia="ar-SA"/>
        </w:rPr>
        <w:t>2</w:t>
      </w:r>
      <w:r w:rsidR="009B35CF">
        <w:rPr>
          <w:rFonts w:ascii="Times New Roman" w:eastAsia="Times New Roman" w:hAnsi="Times New Roman" w:cs="Times New Roman"/>
          <w:b/>
          <w:sz w:val="28"/>
          <w:szCs w:val="28"/>
          <w:lang w:eastAsia="ar-SA"/>
        </w:rPr>
        <w:t>3</w:t>
      </w:r>
      <w:r w:rsidRPr="00844F4B">
        <w:rPr>
          <w:rFonts w:ascii="Times New Roman" w:eastAsia="Times New Roman" w:hAnsi="Times New Roman" w:cs="Times New Roman"/>
          <w:b/>
          <w:sz w:val="28"/>
          <w:szCs w:val="28"/>
          <w:lang w:eastAsia="ar-SA"/>
        </w:rPr>
        <w:t xml:space="preserve"> год</w:t>
      </w: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lastRenderedPageBreak/>
        <w:t>СОДЕРЖАНИЕ</w:t>
      </w:r>
    </w:p>
    <w:p w:rsidR="00844F4B" w:rsidRPr="00844F4B" w:rsidRDefault="00844F4B" w:rsidP="00844F4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Основание  формирования Прогноза: </w:t>
      </w:r>
    </w:p>
    <w:p w:rsidR="00844F4B" w:rsidRPr="00844F4B" w:rsidRDefault="00844F4B" w:rsidP="00844F4B">
      <w:pPr>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FF0000"/>
          <w:sz w:val="28"/>
          <w:szCs w:val="28"/>
          <w:lang w:eastAsia="ar-SA"/>
        </w:rPr>
        <w:t xml:space="preserve">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i/>
          <w:color w:val="000000"/>
          <w:sz w:val="28"/>
          <w:szCs w:val="28"/>
          <w:lang w:eastAsia="ar-SA"/>
        </w:rPr>
      </w:pPr>
      <w:r w:rsidRPr="00844F4B">
        <w:rPr>
          <w:rFonts w:ascii="Times New Roman" w:eastAsia="Times New Roman" w:hAnsi="Times New Roman" w:cs="Times New Roman"/>
          <w:color w:val="000000"/>
          <w:sz w:val="28"/>
          <w:szCs w:val="28"/>
          <w:lang w:eastAsia="ar-SA"/>
        </w:rPr>
        <w:t xml:space="preserve">Бюджетный кодекс РФ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Федеральный Закон от 06.10.2003 № 131 –ФЗ «Об общих принципах организации местного самоуправления в Российской Федерации»</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 xml:space="preserve">Закон Красноярского края </w:t>
      </w:r>
      <w:r w:rsidRPr="00844F4B">
        <w:rPr>
          <w:rFonts w:ascii="Times New Roman" w:eastAsia="Calibri" w:hAnsi="Times New Roman" w:cs="Times New Roman"/>
          <w:color w:val="000000"/>
          <w:sz w:val="28"/>
          <w:szCs w:val="28"/>
          <w:lang w:eastAsia="ar-SA"/>
        </w:rPr>
        <w:t>«О закреплении вопросов местного значения за сельскими поселениями Красноярского края » № 9-3724 от 15.10.2015 года (с изменениями от 16.11.2017 № 4-1097)</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Calibri" w:hAnsi="Times New Roman" w:cs="Times New Roman"/>
          <w:color w:val="000000"/>
          <w:sz w:val="28"/>
          <w:szCs w:val="28"/>
          <w:lang w:eastAsia="ar-SA"/>
        </w:rPr>
        <w:t>Устав Эвенкийского муниципального района</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 xml:space="preserve">Устав муниципального образования поселка Ошарово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color w:val="000000"/>
          <w:sz w:val="28"/>
          <w:szCs w:val="28"/>
          <w:lang w:eastAsia="ar-SA"/>
        </w:rPr>
        <w:t xml:space="preserve">Положение о бюджетном процессе поселка Ошарово. </w:t>
      </w:r>
    </w:p>
    <w:p w:rsidR="00844F4B" w:rsidRPr="00844F4B" w:rsidRDefault="00844F4B" w:rsidP="00844F4B">
      <w:pPr>
        <w:suppressAutoHyphens/>
        <w:spacing w:after="0" w:line="240" w:lineRule="auto"/>
        <w:ind w:left="795"/>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Исполнительный орган формирования Прогноза:</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p>
    <w:p w:rsidR="00844F4B" w:rsidRPr="00844F4B" w:rsidRDefault="00844F4B" w:rsidP="00844F4B">
      <w:pPr>
        <w:numPr>
          <w:ilvl w:val="0"/>
          <w:numId w:val="3"/>
        </w:numPr>
        <w:suppressAutoHyphens/>
        <w:spacing w:after="0" w:line="240" w:lineRule="auto"/>
        <w:jc w:val="both"/>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sz w:val="28"/>
          <w:szCs w:val="28"/>
          <w:lang w:eastAsia="ar-SA"/>
        </w:rPr>
        <w:t>Администрация поселка  Ошарово.</w:t>
      </w:r>
    </w:p>
    <w:p w:rsidR="00844F4B" w:rsidRPr="00844F4B" w:rsidRDefault="00844F4B" w:rsidP="00844F4B">
      <w:pPr>
        <w:suppressAutoHyphens/>
        <w:spacing w:after="0" w:line="240" w:lineRule="auto"/>
        <w:ind w:left="795"/>
        <w:jc w:val="both"/>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Использование Прогноза:</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Для принятия решений по вопросам перспектив социально-экономического развития поселка Ошарово;</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Для формирования программно - целевого планирования поселка Ошарово;</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Для разработки и принятия нормативно-правовых актов местных органов власти в соответствии с их полномочиями</w:t>
      </w:r>
    </w:p>
    <w:p w:rsidR="00844F4B" w:rsidRPr="00844F4B" w:rsidRDefault="00844F4B" w:rsidP="00844F4B">
      <w:pPr>
        <w:suppressAutoHyphens/>
        <w:spacing w:after="0" w:line="240" w:lineRule="auto"/>
        <w:ind w:left="795"/>
        <w:jc w:val="both"/>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t xml:space="preserve">                                                                                                                                                                                                                                                                                                                                                                                                                                                                                                                                                                                                                                                                                                                                                                                                                                                                                                                                                                                                                                                                            </w:t>
      </w:r>
    </w:p>
    <w:p w:rsidR="00844F4B" w:rsidRPr="00844F4B" w:rsidRDefault="00844F4B" w:rsidP="00844F4B">
      <w:pPr>
        <w:keepNext/>
        <w:suppressAutoHyphens/>
        <w:spacing w:after="0" w:line="240" w:lineRule="auto"/>
        <w:outlineLvl w:val="0"/>
        <w:rPr>
          <w:rFonts w:ascii="Times New Roman" w:eastAsia="Times New Roman" w:hAnsi="Times New Roman" w:cs="Times New Roman"/>
          <w:b/>
          <w:sz w:val="24"/>
          <w:szCs w:val="24"/>
          <w:lang w:eastAsia="ar-SA"/>
        </w:rPr>
      </w:pPr>
    </w:p>
    <w:p w:rsidR="00844F4B" w:rsidRPr="00844F4B" w:rsidRDefault="00844F4B" w:rsidP="00844F4B">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1.Общая характеристика сельского поселения</w:t>
      </w:r>
    </w:p>
    <w:p w:rsidR="005A435B" w:rsidRPr="00844F4B" w:rsidRDefault="005A435B" w:rsidP="00844F4B">
      <w:pPr>
        <w:suppressAutoHyphens/>
        <w:spacing w:after="0" w:line="240" w:lineRule="auto"/>
        <w:ind w:left="288"/>
        <w:rPr>
          <w:rFonts w:ascii="Times New Roman" w:eastAsia="Times New Roman" w:hAnsi="Times New Roman" w:cs="Times New Roman"/>
          <w:b/>
          <w:sz w:val="24"/>
          <w:szCs w:val="24"/>
          <w:lang w:eastAsia="ar-SA"/>
        </w:rPr>
      </w:pPr>
    </w:p>
    <w:tbl>
      <w:tblPr>
        <w:tblpPr w:leftFromText="181" w:rightFromText="181" w:vertAnchor="text" w:tblpY="1"/>
        <w:tblOverlap w:val="never"/>
        <w:tblW w:w="10250" w:type="dxa"/>
        <w:tblInd w:w="-77" w:type="dxa"/>
        <w:tblLayout w:type="fixed"/>
        <w:tblLook w:val="0000"/>
      </w:tblPr>
      <w:tblGrid>
        <w:gridCol w:w="560"/>
        <w:gridCol w:w="3878"/>
        <w:gridCol w:w="1134"/>
        <w:gridCol w:w="1134"/>
        <w:gridCol w:w="1134"/>
        <w:gridCol w:w="1134"/>
        <w:gridCol w:w="1276"/>
      </w:tblGrid>
      <w:tr w:rsidR="00E229C4" w:rsidRPr="00844F4B" w:rsidTr="005A435B">
        <w:trPr>
          <w:trHeight w:val="236"/>
        </w:trPr>
        <w:tc>
          <w:tcPr>
            <w:tcW w:w="560" w:type="dxa"/>
            <w:vMerge w:val="restart"/>
            <w:tcBorders>
              <w:top w:val="single" w:sz="4" w:space="0" w:color="000000"/>
              <w:left w:val="single" w:sz="4" w:space="0" w:color="000000"/>
            </w:tcBorders>
            <w:shd w:val="clear" w:color="auto" w:fill="FFFFFF"/>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 п/п</w:t>
            </w:r>
          </w:p>
        </w:tc>
        <w:tc>
          <w:tcPr>
            <w:tcW w:w="3878" w:type="dxa"/>
            <w:vMerge w:val="restart"/>
            <w:tcBorders>
              <w:top w:val="single" w:sz="4" w:space="0" w:color="000000"/>
              <w:left w:val="single" w:sz="4" w:space="0" w:color="000000"/>
            </w:tcBorders>
            <w:shd w:val="clear" w:color="auto" w:fill="FFFFFF"/>
            <w:vAlign w:val="center"/>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6053FD">
              <w:rPr>
                <w:rFonts w:ascii="Times New Roman" w:eastAsia="Times New Roman" w:hAnsi="Times New Roman" w:cs="Times New Roman"/>
                <w:b/>
                <w:sz w:val="24"/>
                <w:szCs w:val="24"/>
                <w:lang w:eastAsia="ar-SA"/>
              </w:rPr>
              <w:t>г</w:t>
            </w:r>
          </w:p>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E229C4" w:rsidRPr="00844F4B" w:rsidRDefault="00E229C4" w:rsidP="005A435B">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5A435B">
        <w:trPr>
          <w:trHeight w:val="301"/>
        </w:trPr>
        <w:tc>
          <w:tcPr>
            <w:tcW w:w="560" w:type="dxa"/>
            <w:vMerge/>
            <w:tcBorders>
              <w:left w:val="single" w:sz="4" w:space="0" w:color="000000"/>
              <w:bottom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78" w:type="dxa"/>
            <w:vMerge/>
            <w:tcBorders>
              <w:left w:val="single" w:sz="4" w:space="0" w:color="000000"/>
              <w:bottom w:val="single" w:sz="4" w:space="0" w:color="000000"/>
            </w:tcBorders>
            <w:shd w:val="clear" w:color="auto" w:fill="FFFFFF"/>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r>
      <w:tr w:rsidR="00844F4B" w:rsidRPr="00844F4B" w:rsidTr="005A435B">
        <w:tc>
          <w:tcPr>
            <w:tcW w:w="560"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3878"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Территория сельского поселения</w:t>
            </w:r>
          </w:p>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Площадь сельского поселения (</w:t>
            </w:r>
            <w:proofErr w:type="gramStart"/>
            <w:r w:rsidRPr="00844F4B">
              <w:rPr>
                <w:rFonts w:ascii="Times New Roman" w:eastAsia="Times New Roman" w:hAnsi="Times New Roman" w:cs="Times New Roman"/>
                <w:sz w:val="24"/>
                <w:szCs w:val="24"/>
                <w:lang w:eastAsia="ar-SA"/>
              </w:rPr>
              <w:t>га</w:t>
            </w:r>
            <w:proofErr w:type="gramEnd"/>
            <w:r w:rsidRPr="00844F4B">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c>
          <w:tcPr>
            <w:tcW w:w="1276"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r>
      <w:tr w:rsidR="00844F4B" w:rsidRPr="00844F4B" w:rsidTr="005A435B">
        <w:tc>
          <w:tcPr>
            <w:tcW w:w="560"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p>
        </w:tc>
        <w:tc>
          <w:tcPr>
            <w:tcW w:w="3878"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Общее протяжение освещенных частей улиц, проездов, </w:t>
            </w:r>
            <w:r w:rsidRPr="00844F4B">
              <w:rPr>
                <w:rFonts w:ascii="Times New Roman" w:eastAsia="Times New Roman" w:hAnsi="Times New Roman" w:cs="Times New Roman"/>
                <w:sz w:val="24"/>
                <w:szCs w:val="24"/>
                <w:lang w:eastAsia="ar-SA"/>
              </w:rPr>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3,7</w:t>
            </w:r>
          </w:p>
        </w:tc>
        <w:tc>
          <w:tcPr>
            <w:tcW w:w="1276"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3,7</w:t>
            </w:r>
          </w:p>
        </w:tc>
      </w:tr>
    </w:tbl>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p w:rsidR="00844F4B" w:rsidRPr="00844F4B" w:rsidRDefault="00844F4B" w:rsidP="008C047F">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2.  Органы местного самоуправления</w:t>
      </w:r>
    </w:p>
    <w:p w:rsidR="00844F4B" w:rsidRPr="00844F4B" w:rsidRDefault="00844F4B" w:rsidP="00844F4B">
      <w:pPr>
        <w:suppressAutoHyphens/>
        <w:spacing w:after="0" w:line="240" w:lineRule="auto"/>
        <w:ind w:left="360"/>
        <w:rPr>
          <w:rFonts w:ascii="Times New Roman" w:eastAsia="Times New Roman" w:hAnsi="Times New Roman" w:cs="Times New Roman"/>
          <w:b/>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08"/>
        <w:gridCol w:w="1153"/>
        <w:gridCol w:w="1134"/>
        <w:gridCol w:w="1134"/>
        <w:gridCol w:w="1234"/>
        <w:gridCol w:w="1177"/>
      </w:tblGrid>
      <w:tr w:rsidR="00B12881" w:rsidRPr="005A435B" w:rsidTr="005A435B">
        <w:trPr>
          <w:trHeight w:val="451"/>
        </w:trPr>
        <w:tc>
          <w:tcPr>
            <w:tcW w:w="611" w:type="dxa"/>
            <w:vMerge w:val="restart"/>
            <w:tcBorders>
              <w:top w:val="single" w:sz="4" w:space="0" w:color="000000"/>
              <w:left w:val="single" w:sz="4" w:space="0" w:color="000000"/>
              <w:right w:val="single" w:sz="4" w:space="0" w:color="auto"/>
            </w:tcBorders>
            <w:shd w:val="clear" w:color="auto" w:fill="FFFFFF"/>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w:t>
            </w:r>
          </w:p>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п/п</w:t>
            </w:r>
          </w:p>
        </w:tc>
        <w:tc>
          <w:tcPr>
            <w:tcW w:w="3808" w:type="dxa"/>
            <w:vMerge w:val="restart"/>
            <w:tcBorders>
              <w:top w:val="single" w:sz="4" w:space="0" w:color="000000"/>
              <w:left w:val="single" w:sz="4" w:space="0" w:color="auto"/>
              <w:right w:val="single" w:sz="4" w:space="0" w:color="auto"/>
            </w:tcBorders>
            <w:shd w:val="clear" w:color="auto" w:fill="FFFFFF"/>
          </w:tcPr>
          <w:p w:rsidR="00B12881" w:rsidRPr="005A435B" w:rsidRDefault="00B12881"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 Состав  лиц,  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FFFFFF"/>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6053FD">
              <w:rPr>
                <w:rFonts w:ascii="Times New Roman" w:eastAsia="Times New Roman" w:hAnsi="Times New Roman" w:cs="Times New Roman"/>
                <w:b/>
                <w:sz w:val="24"/>
                <w:szCs w:val="24"/>
                <w:lang w:eastAsia="ar-SA"/>
              </w:rPr>
              <w:t>г</w:t>
            </w:r>
          </w:p>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right w:val="single" w:sz="4" w:space="0" w:color="auto"/>
            </w:tcBorders>
            <w:shd w:val="clear" w:color="auto" w:fill="FFFFFF"/>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12881" w:rsidRPr="005A435B" w:rsidRDefault="00B12881"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FFFFFF"/>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44F4B" w:rsidRPr="005A435B" w:rsidTr="005A435B">
        <w:trPr>
          <w:trHeight w:val="645"/>
        </w:trPr>
        <w:tc>
          <w:tcPr>
            <w:tcW w:w="611" w:type="dxa"/>
            <w:vMerge/>
            <w:tcBorders>
              <w:left w:val="single" w:sz="4" w:space="0" w:color="000000"/>
              <w:bottom w:val="single" w:sz="4" w:space="0" w:color="000000"/>
              <w:right w:val="single" w:sz="4" w:space="0" w:color="auto"/>
            </w:tcBorders>
            <w:shd w:val="clear" w:color="auto" w:fill="FFFFFF"/>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08" w:type="dxa"/>
            <w:vMerge/>
            <w:tcBorders>
              <w:left w:val="single" w:sz="4" w:space="0" w:color="auto"/>
              <w:bottom w:val="single" w:sz="4" w:space="0" w:color="000000"/>
              <w:right w:val="single" w:sz="4" w:space="0" w:color="auto"/>
            </w:tcBorders>
            <w:shd w:val="clear" w:color="auto" w:fill="FFFFFF"/>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p>
        </w:tc>
        <w:tc>
          <w:tcPr>
            <w:tcW w:w="1153" w:type="dxa"/>
            <w:vMerge/>
            <w:tcBorders>
              <w:left w:val="single" w:sz="4" w:space="0" w:color="auto"/>
              <w:bottom w:val="single" w:sz="4" w:space="0" w:color="000000"/>
            </w:tcBorders>
            <w:shd w:val="clear" w:color="auto" w:fill="FFFFFF"/>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auto"/>
              <w:bottom w:val="single" w:sz="4" w:space="0" w:color="000000"/>
              <w:right w:val="single" w:sz="4" w:space="0" w:color="auto"/>
            </w:tcBorders>
            <w:shd w:val="clear" w:color="auto" w:fill="FFFFFF"/>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844F4B" w:rsidRPr="005A435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tc>
        <w:tc>
          <w:tcPr>
            <w:tcW w:w="1234" w:type="dxa"/>
            <w:tcBorders>
              <w:top w:val="single" w:sz="4" w:space="0" w:color="auto"/>
              <w:left w:val="single" w:sz="4" w:space="0" w:color="auto"/>
              <w:bottom w:val="single" w:sz="4" w:space="0" w:color="000000"/>
              <w:right w:val="single" w:sz="4" w:space="0" w:color="auto"/>
            </w:tcBorders>
            <w:shd w:val="clear" w:color="auto" w:fill="FFFFFF"/>
          </w:tcPr>
          <w:p w:rsidR="00844F4B" w:rsidRPr="005A435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177" w:type="dxa"/>
            <w:tcBorders>
              <w:top w:val="single" w:sz="4" w:space="0" w:color="auto"/>
              <w:left w:val="single" w:sz="4" w:space="0" w:color="auto"/>
              <w:bottom w:val="single" w:sz="4" w:space="0" w:color="000000"/>
              <w:right w:val="single" w:sz="4" w:space="0" w:color="000000"/>
            </w:tcBorders>
            <w:shd w:val="clear" w:color="auto" w:fill="FFFFFF"/>
          </w:tcPr>
          <w:p w:rsidR="00844F4B" w:rsidRPr="005A435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r>
      <w:tr w:rsidR="00844F4B" w:rsidRPr="005A435B" w:rsidTr="005A435B">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Исполнительно-распорядительный орган</w:t>
            </w:r>
          </w:p>
        </w:tc>
      </w:tr>
      <w:tr w:rsidR="00844F4B" w:rsidRPr="005A435B" w:rsidTr="005A435B">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 Администрация поселка Ошарово</w:t>
            </w:r>
          </w:p>
        </w:tc>
      </w:tr>
      <w:tr w:rsidR="00844F4B" w:rsidRPr="005A435B" w:rsidTr="005A435B">
        <w:trPr>
          <w:trHeight w:val="444"/>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vAlign w:val="center"/>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 xml:space="preserve">Глава поселка Ошарово </w:t>
            </w:r>
          </w:p>
        </w:tc>
        <w:tc>
          <w:tcPr>
            <w:tcW w:w="1153" w:type="dxa"/>
            <w:tcBorders>
              <w:top w:val="single" w:sz="4" w:space="0" w:color="000000"/>
              <w:left w:val="single" w:sz="4" w:space="0" w:color="auto"/>
              <w:bottom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r>
      <w:tr w:rsidR="00844F4B" w:rsidRPr="005A435B" w:rsidTr="005A435B">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07108C" w:rsidP="005A435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Ведущий специалист</w:t>
            </w:r>
          </w:p>
        </w:tc>
        <w:tc>
          <w:tcPr>
            <w:tcW w:w="1153" w:type="dxa"/>
            <w:tcBorders>
              <w:top w:val="single" w:sz="4" w:space="0" w:color="000000"/>
              <w:left w:val="single" w:sz="4" w:space="0" w:color="auto"/>
              <w:bottom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r>
      <w:tr w:rsidR="00844F4B" w:rsidRPr="005A435B" w:rsidTr="005A435B">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Представительный орган местного самоуправления – Сход граждан </w:t>
            </w:r>
          </w:p>
        </w:tc>
      </w:tr>
      <w:tr w:rsidR="00844F4B" w:rsidRPr="005A435B" w:rsidTr="005A435B">
        <w:tc>
          <w:tcPr>
            <w:tcW w:w="611" w:type="dxa"/>
            <w:tcBorders>
              <w:top w:val="single" w:sz="4" w:space="0" w:color="000000"/>
              <w:left w:val="single" w:sz="4" w:space="0" w:color="000000"/>
              <w:bottom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napToGrid w:val="0"/>
              <w:spacing w:after="0" w:line="240" w:lineRule="auto"/>
              <w:rPr>
                <w:rFonts w:ascii="Times New Roman" w:eastAsia="Times New Roman" w:hAnsi="Times New Roman" w:cs="Times New Roman"/>
                <w:b/>
                <w:sz w:val="24"/>
                <w:szCs w:val="24"/>
                <w:lang w:eastAsia="ar-SA"/>
              </w:rPr>
            </w:pPr>
          </w:p>
        </w:tc>
      </w:tr>
    </w:tbl>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lastRenderedPageBreak/>
        <w:t>Раздел 3. Демографические показатели</w:t>
      </w: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27"/>
        <w:gridCol w:w="1134"/>
        <w:gridCol w:w="1134"/>
        <w:gridCol w:w="1134"/>
        <w:gridCol w:w="1134"/>
        <w:gridCol w:w="1134"/>
      </w:tblGrid>
      <w:tr w:rsidR="00B12881" w:rsidRPr="00844F4B" w:rsidTr="005A435B">
        <w:trPr>
          <w:trHeight w:val="258"/>
        </w:trPr>
        <w:tc>
          <w:tcPr>
            <w:tcW w:w="611" w:type="dxa"/>
            <w:vMerge w:val="restart"/>
            <w:tcBorders>
              <w:top w:val="single" w:sz="4" w:space="0" w:color="000000"/>
              <w:left w:val="single" w:sz="4" w:space="0" w:color="000000"/>
            </w:tcBorders>
            <w:shd w:val="clear" w:color="auto" w:fill="FFFFFF"/>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 п/п</w:t>
            </w:r>
          </w:p>
        </w:tc>
        <w:tc>
          <w:tcPr>
            <w:tcW w:w="3827" w:type="dxa"/>
            <w:vMerge w:val="restart"/>
            <w:tcBorders>
              <w:top w:val="single" w:sz="4" w:space="0" w:color="000000"/>
              <w:left w:val="single" w:sz="4" w:space="0" w:color="000000"/>
            </w:tcBorders>
            <w:shd w:val="clear" w:color="auto" w:fill="FFFFFF"/>
            <w:vAlign w:val="center"/>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6053FD">
              <w:rPr>
                <w:rFonts w:ascii="Times New Roman" w:eastAsia="Times New Roman" w:hAnsi="Times New Roman" w:cs="Times New Roman"/>
                <w:b/>
                <w:sz w:val="24"/>
                <w:szCs w:val="24"/>
                <w:lang w:eastAsia="ar-SA"/>
              </w:rPr>
              <w:t>г</w:t>
            </w:r>
          </w:p>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12881" w:rsidRPr="00844F4B" w:rsidRDefault="00B12881" w:rsidP="005A435B">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5A435B">
        <w:trPr>
          <w:trHeight w:val="279"/>
        </w:trPr>
        <w:tc>
          <w:tcPr>
            <w:tcW w:w="611" w:type="dxa"/>
            <w:vMerge/>
            <w:tcBorders>
              <w:left w:val="single" w:sz="4" w:space="0" w:color="000000"/>
              <w:bottom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27" w:type="dxa"/>
            <w:vMerge/>
            <w:tcBorders>
              <w:left w:val="single" w:sz="4" w:space="0" w:color="000000"/>
              <w:bottom w:val="single" w:sz="4" w:space="0" w:color="000000"/>
            </w:tcBorders>
            <w:shd w:val="clear" w:color="auto" w:fill="FFFFFF"/>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1.</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6053FD"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9753C2">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11</w:t>
            </w:r>
            <w:r w:rsidR="009753C2">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9753C2">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11</w:t>
            </w:r>
            <w:r w:rsidR="009753C2">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E951E3" w:rsidRDefault="00844F4B" w:rsidP="009753C2">
            <w:pPr>
              <w:suppressAutoHyphens/>
              <w:spacing w:after="0" w:line="240" w:lineRule="auto"/>
              <w:jc w:val="center"/>
              <w:rPr>
                <w:rFonts w:ascii="Times New Roman" w:eastAsia="Times New Roman" w:hAnsi="Times New Roman" w:cs="Times New Roman"/>
                <w:sz w:val="24"/>
                <w:szCs w:val="24"/>
                <w:lang w:eastAsia="ar-SA"/>
              </w:rPr>
            </w:pPr>
            <w:r w:rsidRPr="00E951E3">
              <w:rPr>
                <w:rFonts w:ascii="Times New Roman" w:eastAsia="Times New Roman" w:hAnsi="Times New Roman" w:cs="Times New Roman"/>
                <w:sz w:val="24"/>
                <w:szCs w:val="24"/>
                <w:lang w:eastAsia="ar-SA"/>
              </w:rPr>
              <w:t>11</w:t>
            </w:r>
            <w:r w:rsidR="009753C2">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E951E3" w:rsidRDefault="00844F4B" w:rsidP="009753C2">
            <w:pPr>
              <w:suppressAutoHyphens/>
              <w:spacing w:after="0" w:line="240" w:lineRule="auto"/>
              <w:jc w:val="center"/>
              <w:rPr>
                <w:rFonts w:ascii="Times New Roman" w:eastAsia="Times New Roman" w:hAnsi="Times New Roman" w:cs="Times New Roman"/>
                <w:sz w:val="24"/>
                <w:szCs w:val="24"/>
                <w:lang w:eastAsia="ar-SA"/>
              </w:rPr>
            </w:pPr>
            <w:r w:rsidRPr="00E951E3">
              <w:rPr>
                <w:rFonts w:ascii="Times New Roman" w:eastAsia="Times New Roman" w:hAnsi="Times New Roman" w:cs="Times New Roman"/>
                <w:sz w:val="24"/>
                <w:szCs w:val="24"/>
                <w:lang w:eastAsia="ar-SA"/>
              </w:rPr>
              <w:t>11</w:t>
            </w:r>
            <w:r w:rsidR="009753C2">
              <w:rPr>
                <w:rFonts w:ascii="Times New Roman" w:eastAsia="Times New Roman" w:hAnsi="Times New Roman" w:cs="Times New Roman"/>
                <w:sz w:val="24"/>
                <w:szCs w:val="24"/>
                <w:lang w:eastAsia="ar-SA"/>
              </w:rPr>
              <w:t>9</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2.</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proofErr w:type="gramStart"/>
            <w:r w:rsidRPr="00844F4B">
              <w:rPr>
                <w:rFonts w:ascii="Times New Roman" w:eastAsia="Times New Roman" w:hAnsi="Times New Roman" w:cs="Times New Roman"/>
                <w:sz w:val="24"/>
                <w:szCs w:val="24"/>
                <w:lang w:eastAsia="ar-SA"/>
              </w:rPr>
              <w:t xml:space="preserve">Число родившихся за год человек) </w:t>
            </w:r>
            <w:proofErr w:type="gramEnd"/>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3.</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0</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4.</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r w:rsidR="009753C2">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r w:rsidR="009753C2">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r w:rsidR="009753C2">
              <w:rPr>
                <w:rFonts w:ascii="Times New Roman" w:eastAsia="Times New Roman" w:hAnsi="Times New Roman" w:cs="Times New Roman"/>
                <w:sz w:val="24"/>
                <w:szCs w:val="24"/>
                <w:lang w:eastAsia="ar-SA"/>
              </w:rPr>
              <w:t>/0</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5.</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9753C2"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9753C2"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napToGrid w:val="0"/>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r w:rsidR="009753C2">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napToGrid w:val="0"/>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r w:rsidR="009753C2">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napToGrid w:val="0"/>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r w:rsidR="009753C2">
              <w:rPr>
                <w:rFonts w:ascii="Times New Roman" w:eastAsia="Times New Roman" w:hAnsi="Times New Roman" w:cs="Times New Roman"/>
                <w:sz w:val="24"/>
                <w:szCs w:val="24"/>
                <w:lang w:eastAsia="ar-SA"/>
              </w:rPr>
              <w:t>/0</w:t>
            </w:r>
          </w:p>
        </w:tc>
      </w:tr>
    </w:tbl>
    <w:p w:rsidR="00844F4B" w:rsidRPr="00844F4B" w:rsidRDefault="00844F4B" w:rsidP="00844F4B">
      <w:pPr>
        <w:keepNext/>
        <w:suppressAutoHyphens/>
        <w:spacing w:before="240" w:after="6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4. Жилищно-коммунальное хозяйство</w:t>
      </w: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41"/>
        <w:gridCol w:w="1139"/>
        <w:gridCol w:w="1115"/>
        <w:gridCol w:w="1134"/>
        <w:gridCol w:w="1134"/>
        <w:gridCol w:w="1134"/>
      </w:tblGrid>
      <w:tr w:rsidR="00BE06C1" w:rsidRPr="00844F4B" w:rsidTr="005A435B">
        <w:trPr>
          <w:trHeight w:val="258"/>
        </w:trPr>
        <w:tc>
          <w:tcPr>
            <w:tcW w:w="611" w:type="dxa"/>
            <w:vMerge w:val="restart"/>
            <w:tcBorders>
              <w:top w:val="single" w:sz="4" w:space="0" w:color="000000"/>
              <w:left w:val="single" w:sz="4" w:space="0" w:color="000000"/>
            </w:tcBorders>
            <w:shd w:val="clear" w:color="auto" w:fill="FFFFFF"/>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 п/п</w:t>
            </w:r>
          </w:p>
        </w:tc>
        <w:tc>
          <w:tcPr>
            <w:tcW w:w="3841" w:type="dxa"/>
            <w:vMerge w:val="restart"/>
            <w:tcBorders>
              <w:top w:val="single" w:sz="4" w:space="0" w:color="000000"/>
              <w:left w:val="single" w:sz="4" w:space="0" w:color="000000"/>
              <w:right w:val="single" w:sz="4" w:space="0" w:color="auto"/>
            </w:tcBorders>
            <w:shd w:val="clear" w:color="auto" w:fill="FFFFFF"/>
            <w:vAlign w:val="center"/>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FFFFFF"/>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6053FD">
              <w:rPr>
                <w:rFonts w:ascii="Times New Roman" w:eastAsia="Times New Roman" w:hAnsi="Times New Roman" w:cs="Times New Roman"/>
                <w:b/>
                <w:sz w:val="24"/>
                <w:szCs w:val="24"/>
                <w:lang w:eastAsia="ar-SA"/>
              </w:rPr>
              <w:t>г</w:t>
            </w:r>
          </w:p>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отчет</w:t>
            </w:r>
          </w:p>
        </w:tc>
        <w:tc>
          <w:tcPr>
            <w:tcW w:w="1115" w:type="dxa"/>
            <w:vMerge w:val="restart"/>
            <w:tcBorders>
              <w:top w:val="single" w:sz="4" w:space="0" w:color="000000"/>
              <w:left w:val="single" w:sz="4" w:space="0" w:color="auto"/>
            </w:tcBorders>
            <w:shd w:val="clear" w:color="auto" w:fill="FFFFFF"/>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E06C1" w:rsidRPr="00BE06C1" w:rsidRDefault="00BE06C1" w:rsidP="005A435B">
            <w:pPr>
              <w:suppressAutoHyphens/>
              <w:spacing w:after="0" w:line="240" w:lineRule="auto"/>
              <w:rPr>
                <w:rFonts w:ascii="Times New Roman" w:eastAsia="Times New Roman" w:hAnsi="Times New Roman" w:cs="Times New Roman"/>
                <w:sz w:val="20"/>
                <w:szCs w:val="20"/>
                <w:lang w:eastAsia="ar-SA"/>
              </w:rPr>
            </w:pPr>
            <w:r w:rsidRPr="00BE06C1">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прогноз</w:t>
            </w:r>
          </w:p>
        </w:tc>
      </w:tr>
      <w:tr w:rsidR="00BE06C1" w:rsidRPr="00844F4B" w:rsidTr="005A435B">
        <w:trPr>
          <w:trHeight w:val="236"/>
        </w:trPr>
        <w:tc>
          <w:tcPr>
            <w:tcW w:w="611" w:type="dxa"/>
            <w:vMerge/>
            <w:tcBorders>
              <w:left w:val="single" w:sz="4" w:space="0" w:color="000000"/>
              <w:bottom w:val="single" w:sz="4" w:space="0" w:color="000000"/>
            </w:tcBorders>
            <w:shd w:val="clear" w:color="auto" w:fill="FFFFFF"/>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3841" w:type="dxa"/>
            <w:vMerge/>
            <w:tcBorders>
              <w:left w:val="single" w:sz="4" w:space="0" w:color="000000"/>
              <w:bottom w:val="single" w:sz="4" w:space="0" w:color="000000"/>
              <w:right w:val="single" w:sz="4" w:space="0" w:color="auto"/>
            </w:tcBorders>
            <w:shd w:val="clear" w:color="auto" w:fill="FFFFFF"/>
            <w:vAlign w:val="center"/>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39" w:type="dxa"/>
            <w:vMerge/>
            <w:tcBorders>
              <w:left w:val="single" w:sz="4" w:space="0" w:color="000000"/>
              <w:bottom w:val="single" w:sz="4" w:space="0" w:color="000000"/>
              <w:right w:val="single" w:sz="4" w:space="0" w:color="auto"/>
            </w:tcBorders>
            <w:shd w:val="clear" w:color="auto" w:fill="FFFFFF"/>
            <w:vAlign w:val="center"/>
          </w:tcPr>
          <w:p w:rsidR="00BE06C1" w:rsidRPr="00BE06C1"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15" w:type="dxa"/>
            <w:vMerge/>
            <w:tcBorders>
              <w:left w:val="single" w:sz="4" w:space="0" w:color="auto"/>
              <w:bottom w:val="single" w:sz="4" w:space="0" w:color="000000"/>
            </w:tcBorders>
            <w:shd w:val="clear" w:color="auto" w:fill="FFFFFF"/>
            <w:vAlign w:val="center"/>
          </w:tcPr>
          <w:p w:rsidR="00BE06C1" w:rsidRPr="00BE06C1"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BE06C1" w:rsidRPr="00BE06C1" w:rsidRDefault="00BE06C1" w:rsidP="002B60C7">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bCs/>
                <w:kern w:val="1"/>
                <w:sz w:val="24"/>
                <w:szCs w:val="24"/>
                <w:lang w:eastAsia="ar-SA"/>
              </w:rPr>
              <w:t>202</w:t>
            </w:r>
            <w:r w:rsidR="002B60C7">
              <w:rPr>
                <w:rFonts w:ascii="Times New Roman" w:eastAsia="Times New Roman" w:hAnsi="Times New Roman" w:cs="Times New Roman"/>
                <w:b/>
                <w:bCs/>
                <w:kern w:val="1"/>
                <w:sz w:val="24"/>
                <w:szCs w:val="24"/>
                <w:lang w:eastAsia="ar-SA"/>
              </w:rPr>
              <w:t>4</w:t>
            </w:r>
            <w:r w:rsidR="006053FD">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06C1" w:rsidRPr="00BE06C1" w:rsidRDefault="00BE06C1" w:rsidP="002B60C7">
            <w:pPr>
              <w:jc w:val="center"/>
              <w:rPr>
                <w:rFonts w:ascii="Times New Roman" w:hAnsi="Times New Roman" w:cs="Times New Roman"/>
                <w:b/>
                <w:sz w:val="24"/>
                <w:szCs w:val="24"/>
              </w:rPr>
            </w:pPr>
            <w:r w:rsidRPr="00BE06C1">
              <w:rPr>
                <w:rFonts w:ascii="Times New Roman" w:hAnsi="Times New Roman" w:cs="Times New Roman"/>
                <w:b/>
                <w:sz w:val="24"/>
                <w:szCs w:val="24"/>
              </w:rPr>
              <w:t>2</w:t>
            </w:r>
            <w:r w:rsidRPr="00BE06C1">
              <w:rPr>
                <w:rFonts w:ascii="Times New Roman" w:eastAsia="Times New Roman" w:hAnsi="Times New Roman" w:cs="Times New Roman"/>
                <w:b/>
                <w:bCs/>
                <w:kern w:val="1"/>
                <w:sz w:val="24"/>
                <w:szCs w:val="24"/>
                <w:lang w:eastAsia="ar-SA"/>
              </w:rPr>
              <w:t>02</w:t>
            </w:r>
            <w:r w:rsidR="002B60C7">
              <w:rPr>
                <w:rFonts w:ascii="Times New Roman" w:eastAsia="Times New Roman" w:hAnsi="Times New Roman" w:cs="Times New Roman"/>
                <w:b/>
                <w:bCs/>
                <w:kern w:val="1"/>
                <w:sz w:val="24"/>
                <w:szCs w:val="24"/>
                <w:lang w:eastAsia="ar-SA"/>
              </w:rPr>
              <w:t>5</w:t>
            </w:r>
            <w:r w:rsidR="006053FD">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06C1" w:rsidRPr="00BE06C1" w:rsidRDefault="00BE06C1" w:rsidP="002B60C7">
            <w:pPr>
              <w:jc w:val="center"/>
              <w:rPr>
                <w:rFonts w:ascii="Times New Roman" w:hAnsi="Times New Roman" w:cs="Times New Roman"/>
                <w:b/>
                <w:sz w:val="24"/>
                <w:szCs w:val="24"/>
              </w:rPr>
            </w:pPr>
            <w:r w:rsidRPr="00BE06C1">
              <w:rPr>
                <w:rFonts w:ascii="Times New Roman" w:hAnsi="Times New Roman" w:cs="Times New Roman"/>
                <w:b/>
                <w:sz w:val="24"/>
                <w:szCs w:val="24"/>
              </w:rPr>
              <w:t>202</w:t>
            </w:r>
            <w:r w:rsidR="002B60C7">
              <w:rPr>
                <w:rFonts w:ascii="Times New Roman" w:hAnsi="Times New Roman" w:cs="Times New Roman"/>
                <w:b/>
                <w:sz w:val="24"/>
                <w:szCs w:val="24"/>
              </w:rPr>
              <w:t>6</w:t>
            </w:r>
            <w:r w:rsidR="006053FD">
              <w:rPr>
                <w:rFonts w:ascii="Times New Roman" w:hAnsi="Times New Roman" w:cs="Times New Roman"/>
                <w:b/>
                <w:sz w:val="24"/>
                <w:szCs w:val="24"/>
              </w:rPr>
              <w:t>г</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844F4B" w:rsidRPr="00844F4B" w:rsidRDefault="00844F4B" w:rsidP="005A435B">
            <w:pPr>
              <w:suppressAutoHyphens/>
              <w:spacing w:after="0" w:line="240" w:lineRule="auto"/>
              <w:rPr>
                <w:rFonts w:ascii="Times New Roman" w:eastAsia="Times New Roman" w:hAnsi="Times New Roman" w:cs="Times New Roman"/>
                <w:sz w:val="24"/>
                <w:szCs w:val="24"/>
                <w:shd w:val="clear" w:color="auto" w:fill="FFFF00"/>
                <w:lang w:eastAsia="ar-SA"/>
              </w:rPr>
            </w:pPr>
            <w:r w:rsidRPr="00844F4B">
              <w:rPr>
                <w:rFonts w:ascii="Times New Roman" w:eastAsia="Times New Roman" w:hAnsi="Times New Roman" w:cs="Times New Roman"/>
                <w:sz w:val="24"/>
                <w:szCs w:val="24"/>
                <w:lang w:eastAsia="ar-SA"/>
              </w:rPr>
              <w:t>Общая площадь жилого фонда кв</w:t>
            </w:r>
            <w:proofErr w:type="gramStart"/>
            <w:r w:rsidRPr="00844F4B">
              <w:rPr>
                <w:rFonts w:ascii="Times New Roman" w:eastAsia="Times New Roman" w:hAnsi="Times New Roman" w:cs="Times New Roman"/>
                <w:sz w:val="24"/>
                <w:szCs w:val="24"/>
                <w:lang w:eastAsia="ar-SA"/>
              </w:rPr>
              <w:t>.м</w:t>
            </w:r>
            <w:proofErr w:type="gramEnd"/>
          </w:p>
        </w:tc>
        <w:tc>
          <w:tcPr>
            <w:tcW w:w="113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44F4B" w:rsidRPr="00844F4B" w:rsidRDefault="00844F4B" w:rsidP="005A435B">
            <w:pPr>
              <w:suppressAutoHyphens/>
              <w:snapToGrid w:val="0"/>
              <w:spacing w:after="0" w:line="240" w:lineRule="auto"/>
              <w:jc w:val="center"/>
              <w:rPr>
                <w:rFonts w:ascii="Times New Roman" w:eastAsia="Times New Roman" w:hAnsi="Times New Roman" w:cs="Times New Roman"/>
                <w:sz w:val="24"/>
                <w:szCs w:val="24"/>
                <w:shd w:val="clear" w:color="auto" w:fill="FFFF00"/>
                <w:lang w:eastAsia="ar-SA"/>
              </w:rPr>
            </w:pPr>
            <w:r w:rsidRPr="00844F4B">
              <w:rPr>
                <w:rFonts w:ascii="Times New Roman" w:eastAsia="Times New Roman" w:hAnsi="Times New Roman" w:cs="Times New Roman"/>
                <w:sz w:val="24"/>
                <w:szCs w:val="24"/>
                <w:shd w:val="clear" w:color="auto" w:fill="FFFFFF"/>
                <w:lang w:eastAsia="ar-SA"/>
              </w:rPr>
              <w:t>2714</w:t>
            </w:r>
          </w:p>
        </w:tc>
        <w:tc>
          <w:tcPr>
            <w:tcW w:w="1115" w:type="dxa"/>
            <w:tcBorders>
              <w:top w:val="single" w:sz="4" w:space="0" w:color="000000"/>
              <w:left w:val="single" w:sz="4" w:space="0" w:color="auto"/>
              <w:bottom w:val="single" w:sz="4" w:space="0" w:color="000000"/>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2812</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2785</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844F4B" w:rsidRPr="00844F4B" w:rsidRDefault="00844F4B" w:rsidP="005A435B">
            <w:pPr>
              <w:suppressAutoHyphens/>
              <w:spacing w:after="0" w:line="240" w:lineRule="auto"/>
              <w:rPr>
                <w:rFonts w:ascii="Times New Roman" w:eastAsia="Times New Roman" w:hAnsi="Times New Roman" w:cs="Times New Roman"/>
                <w:bCs/>
                <w:sz w:val="24"/>
                <w:szCs w:val="24"/>
                <w:shd w:val="clear" w:color="auto" w:fill="FFFF00"/>
                <w:lang w:eastAsia="ar-SA"/>
              </w:rPr>
            </w:pPr>
            <w:r w:rsidRPr="00844F4B">
              <w:rPr>
                <w:rFonts w:ascii="Times New Roman" w:eastAsia="Times New Roman" w:hAnsi="Times New Roman" w:cs="Times New Roman"/>
                <w:sz w:val="24"/>
                <w:szCs w:val="24"/>
                <w:lang w:eastAsia="ar-SA"/>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971,3</w:t>
            </w:r>
          </w:p>
        </w:tc>
        <w:tc>
          <w:tcPr>
            <w:tcW w:w="1115" w:type="dxa"/>
            <w:tcBorders>
              <w:top w:val="single" w:sz="4" w:space="0" w:color="000000"/>
              <w:left w:val="single" w:sz="4" w:space="0" w:color="auto"/>
              <w:bottom w:val="single" w:sz="4" w:space="0" w:color="000000"/>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1069,3</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1156</w:t>
            </w:r>
          </w:p>
        </w:tc>
      </w:tr>
      <w:tr w:rsidR="00844F4B" w:rsidRPr="00844F4B" w:rsidTr="005A435B">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shd w:val="clear" w:color="auto" w:fill="FFFF00"/>
                <w:lang w:eastAsia="ar-SA"/>
              </w:rPr>
            </w:pPr>
            <w:r w:rsidRPr="00844F4B">
              <w:rPr>
                <w:rFonts w:ascii="Times New Roman" w:eastAsia="Times New Roman" w:hAnsi="Times New Roman" w:cs="Times New Roman"/>
                <w:sz w:val="24"/>
                <w:szCs w:val="24"/>
                <w:lang w:eastAsia="ar-SA"/>
              </w:rPr>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45</w:t>
            </w:r>
          </w:p>
        </w:tc>
        <w:tc>
          <w:tcPr>
            <w:tcW w:w="1115" w:type="dxa"/>
            <w:tcBorders>
              <w:top w:val="single" w:sz="4" w:space="0" w:color="000000"/>
              <w:left w:val="single" w:sz="4" w:space="0" w:color="auto"/>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47</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48</w:t>
            </w:r>
          </w:p>
        </w:tc>
      </w:tr>
      <w:tr w:rsidR="00844F4B" w:rsidRPr="00844F4B" w:rsidTr="005A435B">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44F4B" w:rsidRPr="00844F4B" w:rsidRDefault="00844F4B" w:rsidP="0007108C">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r w:rsidR="0007108C">
              <w:rPr>
                <w:rFonts w:ascii="Times New Roman" w:eastAsia="Times New Roman" w:hAnsi="Times New Roman" w:cs="Times New Roman"/>
                <w:sz w:val="24"/>
                <w:szCs w:val="24"/>
                <w:lang w:eastAsia="ar-SA"/>
              </w:rPr>
              <w:t>800</w:t>
            </w:r>
          </w:p>
        </w:tc>
        <w:tc>
          <w:tcPr>
            <w:tcW w:w="1115" w:type="dxa"/>
            <w:tcBorders>
              <w:top w:val="single" w:sz="4" w:space="0" w:color="000000"/>
              <w:left w:val="single" w:sz="4" w:space="0" w:color="auto"/>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1800</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1800</w:t>
            </w:r>
          </w:p>
        </w:tc>
      </w:tr>
      <w:tr w:rsidR="00844F4B" w:rsidRPr="00844F4B" w:rsidTr="005A435B">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1115" w:type="dxa"/>
            <w:tcBorders>
              <w:top w:val="single" w:sz="4" w:space="0" w:color="000000"/>
              <w:left w:val="single" w:sz="4" w:space="0" w:color="auto"/>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r>
      <w:tr w:rsidR="00844F4B" w:rsidRPr="00844F4B" w:rsidTr="005A435B">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Их мощность </w:t>
            </w:r>
            <w:proofErr w:type="spellStart"/>
            <w:r w:rsidRPr="00844F4B">
              <w:rPr>
                <w:rFonts w:ascii="Times New Roman" w:eastAsia="Times New Roman" w:hAnsi="Times New Roman" w:cs="Times New Roman"/>
                <w:sz w:val="24"/>
                <w:szCs w:val="24"/>
                <w:lang w:eastAsia="ar-SA"/>
              </w:rPr>
              <w:t>квт</w:t>
            </w:r>
            <w:proofErr w:type="gramStart"/>
            <w:r w:rsidRPr="00844F4B">
              <w:rPr>
                <w:rFonts w:ascii="Times New Roman" w:eastAsia="Times New Roman" w:hAnsi="Times New Roman" w:cs="Times New Roman"/>
                <w:sz w:val="24"/>
                <w:szCs w:val="24"/>
                <w:lang w:eastAsia="ar-SA"/>
              </w:rPr>
              <w:t>.ч</w:t>
            </w:r>
            <w:proofErr w:type="gramEnd"/>
            <w:r w:rsidRPr="00844F4B">
              <w:rPr>
                <w:rFonts w:ascii="Times New Roman" w:eastAsia="Times New Roman" w:hAnsi="Times New Roman" w:cs="Times New Roman"/>
                <w:sz w:val="24"/>
                <w:szCs w:val="24"/>
                <w:lang w:eastAsia="ar-SA"/>
              </w:rPr>
              <w:t>ас</w:t>
            </w:r>
            <w:proofErr w:type="spellEnd"/>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c>
          <w:tcPr>
            <w:tcW w:w="1115" w:type="dxa"/>
            <w:tcBorders>
              <w:top w:val="single" w:sz="4" w:space="0" w:color="000000"/>
              <w:left w:val="single" w:sz="4" w:space="0" w:color="auto"/>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r>
    </w:tbl>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844F4B" w:rsidRPr="00844F4B" w:rsidRDefault="009920A0" w:rsidP="008C047F">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pict>
          <v:shapetype id="_x0000_t202" coordsize="21600,21600" o:spt="202" path="m,l,21600r21600,l21600,xe">
            <v:stroke joinstyle="miter"/>
            <v:path gradientshapeok="t" o:connecttype="rect"/>
          </v:shapetype>
          <v:shape id="_x0000_s1030" type="#_x0000_t202" style="position:absolute;left:0;text-align:left;margin-left:-3.6pt;margin-top:9.95pt;width:1.1pt;height:12.6pt;z-index:251660288;mso-position-horizontal-relative:margin" stroked="f">
            <v:fill opacity="0" color2="black"/>
            <v:textbox style="mso-next-textbox:#_x0000_s1030" inset="0,0,0,0">
              <w:txbxContent>
                <w:p w:rsidR="00CC2D86" w:rsidRDefault="00CC2D86" w:rsidP="00844F4B">
                  <w:pPr>
                    <w:pStyle w:val="1TimesNewRoman14pt"/>
                  </w:pPr>
                </w:p>
              </w:txbxContent>
            </v:textbox>
            <w10:wrap type="square" side="largest" anchorx="margin"/>
          </v:shape>
        </w:pict>
      </w:r>
      <w:r w:rsidR="00844F4B" w:rsidRPr="00844F4B">
        <w:rPr>
          <w:rFonts w:ascii="Times New Roman" w:eastAsia="Times New Roman" w:hAnsi="Times New Roman" w:cs="Times New Roman"/>
          <w:b/>
          <w:sz w:val="24"/>
          <w:szCs w:val="24"/>
          <w:lang w:eastAsia="ar-SA"/>
        </w:rPr>
        <w:t>Раздел 5. Транспорт и связь</w:t>
      </w:r>
    </w:p>
    <w:p w:rsidR="00844F4B" w:rsidRPr="00844F4B" w:rsidRDefault="00844F4B" w:rsidP="00844F4B">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sz w:val="24"/>
          <w:szCs w:val="24"/>
          <w:lang w:eastAsia="ar-SA"/>
        </w:rPr>
      </w:pPr>
    </w:p>
    <w:tbl>
      <w:tblPr>
        <w:tblpPr w:leftFromText="181" w:rightFromText="181" w:vertAnchor="text" w:horzAnchor="margin" w:tblpY="109"/>
        <w:tblOverlap w:val="never"/>
        <w:tblW w:w="10206" w:type="dxa"/>
        <w:tblLayout w:type="fixed"/>
        <w:tblLook w:val="0000"/>
      </w:tblPr>
      <w:tblGrid>
        <w:gridCol w:w="709"/>
        <w:gridCol w:w="3827"/>
        <w:gridCol w:w="1134"/>
        <w:gridCol w:w="1134"/>
        <w:gridCol w:w="1134"/>
        <w:gridCol w:w="1134"/>
        <w:gridCol w:w="1134"/>
      </w:tblGrid>
      <w:tr w:rsidR="008C047F" w:rsidRPr="005A435B" w:rsidTr="005A435B">
        <w:trPr>
          <w:trHeight w:val="230"/>
        </w:trPr>
        <w:tc>
          <w:tcPr>
            <w:tcW w:w="709" w:type="dxa"/>
            <w:vMerge w:val="restart"/>
            <w:tcBorders>
              <w:top w:val="single" w:sz="4" w:space="0" w:color="000000"/>
              <w:left w:val="single" w:sz="4" w:space="0" w:color="000000"/>
            </w:tcBorders>
            <w:shd w:val="clear" w:color="auto" w:fill="FFFFFF"/>
          </w:tcPr>
          <w:p w:rsidR="008C047F" w:rsidRPr="005A435B" w:rsidRDefault="008C047F" w:rsidP="005A435B">
            <w:pPr>
              <w:pStyle w:val="1TimesNewRoman14pt"/>
              <w:rPr>
                <w:rFonts w:cs="Times New Roman"/>
                <w:b/>
                <w:sz w:val="24"/>
                <w:szCs w:val="24"/>
              </w:rPr>
            </w:pPr>
            <w:r w:rsidRPr="005A435B">
              <w:rPr>
                <w:rFonts w:cs="Times New Roman"/>
                <w:b/>
                <w:sz w:val="24"/>
                <w:szCs w:val="24"/>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r w:rsidRPr="005A435B">
              <w:rPr>
                <w:rFonts w:cs="Times New Roman"/>
                <w:b/>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C047F" w:rsidRPr="005A435B" w:rsidTr="005A435B">
        <w:trPr>
          <w:trHeight w:val="301"/>
        </w:trPr>
        <w:tc>
          <w:tcPr>
            <w:tcW w:w="709" w:type="dxa"/>
            <w:vMerge/>
            <w:tcBorders>
              <w:left w:val="single" w:sz="4" w:space="0" w:color="000000"/>
              <w:bottom w:val="single" w:sz="4" w:space="0" w:color="000000"/>
            </w:tcBorders>
            <w:shd w:val="clear" w:color="auto" w:fill="FFFFFF"/>
          </w:tcPr>
          <w:p w:rsidR="008C047F" w:rsidRPr="005A435B" w:rsidRDefault="008C047F" w:rsidP="005A435B">
            <w:pPr>
              <w:pStyle w:val="1TimesNewRoman14pt"/>
              <w:rPr>
                <w:rFonts w:cs="Times New Roman"/>
                <w:b/>
                <w:sz w:val="24"/>
                <w:szCs w:val="24"/>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p>
        </w:tc>
        <w:tc>
          <w:tcPr>
            <w:tcW w:w="1134" w:type="dxa"/>
            <w:vMerge/>
            <w:tcBorders>
              <w:left w:val="single" w:sz="4" w:space="0" w:color="auto"/>
              <w:bottom w:val="single" w:sz="4" w:space="0" w:color="000000"/>
            </w:tcBorders>
            <w:shd w:val="clear" w:color="auto" w:fill="FFFFFF"/>
            <w:vAlign w:val="center"/>
          </w:tcPr>
          <w:p w:rsidR="008C047F" w:rsidRPr="005A435B" w:rsidRDefault="008C047F" w:rsidP="005A435B">
            <w:pPr>
              <w:pStyle w:val="1TimesNewRoman14pt"/>
              <w:rPr>
                <w:rFonts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vAlign w:val="center"/>
          </w:tcPr>
          <w:p w:rsidR="008C047F" w:rsidRPr="005A435B" w:rsidRDefault="008C047F" w:rsidP="002B60C7">
            <w:pPr>
              <w:jc w:val="center"/>
              <w:rPr>
                <w:rFonts w:ascii="Times New Roman" w:hAnsi="Times New Roman" w:cs="Times New Roman"/>
                <w:b/>
                <w:sz w:val="24"/>
                <w:szCs w:val="24"/>
              </w:rPr>
            </w:pPr>
            <w:r w:rsidRPr="005A435B">
              <w:rPr>
                <w:rFonts w:ascii="Times New Roman" w:eastAsia="Times New Roman" w:hAnsi="Times New Roman" w:cs="Times New Roman"/>
                <w:b/>
                <w:bCs/>
                <w:kern w:val="1"/>
                <w:sz w:val="24"/>
                <w:szCs w:val="24"/>
                <w:lang w:eastAsia="ar-SA"/>
              </w:rPr>
              <w:t>202</w:t>
            </w:r>
            <w:r w:rsidR="002B60C7">
              <w:rPr>
                <w:rFonts w:ascii="Times New Roman" w:eastAsia="Times New Roman" w:hAnsi="Times New Roman" w:cs="Times New Roman"/>
                <w:b/>
                <w:bCs/>
                <w:kern w:val="1"/>
                <w:sz w:val="24"/>
                <w:szCs w:val="24"/>
                <w:lang w:eastAsia="ar-SA"/>
              </w:rPr>
              <w:t>4</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8C047F" w:rsidRPr="005A435B" w:rsidRDefault="008C047F" w:rsidP="002B60C7">
            <w:pPr>
              <w:jc w:val="center"/>
              <w:rPr>
                <w:rFonts w:ascii="Times New Roman" w:hAnsi="Times New Roman" w:cs="Times New Roman"/>
                <w:b/>
                <w:sz w:val="24"/>
                <w:szCs w:val="24"/>
              </w:rPr>
            </w:pPr>
            <w:r w:rsidRPr="005A435B">
              <w:rPr>
                <w:rFonts w:ascii="Times New Roman" w:hAnsi="Times New Roman" w:cs="Times New Roman"/>
                <w:b/>
                <w:sz w:val="24"/>
                <w:szCs w:val="24"/>
              </w:rPr>
              <w:t>202</w:t>
            </w:r>
            <w:r w:rsidR="002B60C7">
              <w:rPr>
                <w:rFonts w:ascii="Times New Roman" w:hAnsi="Times New Roman" w:cs="Times New Roman"/>
                <w:b/>
                <w:sz w:val="24"/>
                <w:szCs w:val="24"/>
              </w:rPr>
              <w:t>5</w:t>
            </w:r>
            <w:r w:rsidR="008E7EC6">
              <w:rPr>
                <w:rFonts w:ascii="Times New Roman" w:hAnsi="Times New Roman" w:cs="Times New Roman"/>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8C047F" w:rsidRPr="005A435B" w:rsidRDefault="008C047F" w:rsidP="002B60C7">
            <w:pPr>
              <w:jc w:val="center"/>
              <w:rPr>
                <w:rFonts w:ascii="Times New Roman" w:hAnsi="Times New Roman" w:cs="Times New Roman"/>
                <w:b/>
                <w:sz w:val="24"/>
                <w:szCs w:val="24"/>
              </w:rPr>
            </w:pPr>
            <w:r w:rsidRPr="005A435B">
              <w:rPr>
                <w:rFonts w:ascii="Times New Roman" w:hAnsi="Times New Roman" w:cs="Times New Roman"/>
                <w:b/>
                <w:sz w:val="24"/>
                <w:szCs w:val="24"/>
              </w:rPr>
              <w:t>202</w:t>
            </w:r>
            <w:r w:rsidR="002B60C7">
              <w:rPr>
                <w:rFonts w:ascii="Times New Roman" w:hAnsi="Times New Roman" w:cs="Times New Roman"/>
                <w:b/>
                <w:sz w:val="24"/>
                <w:szCs w:val="24"/>
              </w:rPr>
              <w:t>6</w:t>
            </w:r>
            <w:r w:rsidR="008E7EC6">
              <w:rPr>
                <w:rFonts w:ascii="Times New Roman" w:hAnsi="Times New Roman" w:cs="Times New Roman"/>
                <w:b/>
                <w:sz w:val="24"/>
                <w:szCs w:val="24"/>
              </w:rPr>
              <w:t>г</w:t>
            </w:r>
          </w:p>
        </w:tc>
      </w:tr>
      <w:tr w:rsidR="008C047F" w:rsidRPr="005A435B" w:rsidTr="005A435B">
        <w:trPr>
          <w:trHeight w:val="560"/>
        </w:trPr>
        <w:tc>
          <w:tcPr>
            <w:tcW w:w="709"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r>
      <w:tr w:rsidR="008C047F" w:rsidRPr="005A435B" w:rsidTr="005A435B">
        <w:tc>
          <w:tcPr>
            <w:tcW w:w="709"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07108C">
            <w:pPr>
              <w:pStyle w:val="1TimesNewRoman14pt"/>
              <w:rPr>
                <w:rFonts w:cs="Times New Roman"/>
                <w:sz w:val="24"/>
                <w:szCs w:val="24"/>
              </w:rPr>
            </w:pPr>
            <w:r w:rsidRPr="005A435B">
              <w:rPr>
                <w:rFonts w:cs="Times New Roman"/>
                <w:sz w:val="24"/>
                <w:szCs w:val="24"/>
              </w:rPr>
              <w:t>3</w:t>
            </w:r>
            <w:r w:rsidR="0007108C">
              <w:rPr>
                <w:rFonts w:cs="Times New Roman"/>
                <w:sz w:val="24"/>
                <w:szCs w:val="24"/>
              </w:rPr>
              <w:t>8</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38</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40</w:t>
            </w:r>
          </w:p>
        </w:tc>
      </w:tr>
      <w:tr w:rsidR="008C047F" w:rsidRPr="005A435B" w:rsidTr="005A435B">
        <w:tc>
          <w:tcPr>
            <w:tcW w:w="709" w:type="dxa"/>
            <w:tcBorders>
              <w:top w:val="single" w:sz="4" w:space="0" w:color="000000"/>
              <w:left w:val="single" w:sz="4" w:space="0" w:color="000000"/>
              <w:bottom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   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r w:rsidR="0007108C">
              <w:rPr>
                <w:rFonts w:cs="Times New Roman"/>
                <w:sz w:val="24"/>
                <w:szCs w:val="24"/>
              </w:rPr>
              <w:t>9</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29</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31</w:t>
            </w:r>
          </w:p>
        </w:tc>
      </w:tr>
      <w:tr w:rsidR="008C047F" w:rsidRPr="005A435B" w:rsidTr="005A435B">
        <w:tc>
          <w:tcPr>
            <w:tcW w:w="709" w:type="dxa"/>
            <w:tcBorders>
              <w:top w:val="single" w:sz="4" w:space="0" w:color="auto"/>
              <w:left w:val="single" w:sz="4" w:space="0" w:color="000000"/>
              <w:bottom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proofErr w:type="gramStart"/>
            <w:r w:rsidRPr="005A435B">
              <w:rPr>
                <w:rFonts w:ascii="Times New Roman" w:hAnsi="Times New Roman" w:cs="Times New Roman"/>
                <w:sz w:val="24"/>
                <w:szCs w:val="24"/>
              </w:rPr>
              <w:t>Удаленность  сельского поселения от  ближайшего  аэропорта (Байкит, км.</w:t>
            </w:r>
            <w:proofErr w:type="gram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w:t>
            </w:r>
          </w:p>
        </w:tc>
      </w:tr>
      <w:tr w:rsidR="008C047F" w:rsidRPr="005A435B" w:rsidTr="005A435B">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Общая протяженность улиц, проездов, набережных   (</w:t>
            </w:r>
            <w:proofErr w:type="gramStart"/>
            <w:r w:rsidRPr="005A435B">
              <w:rPr>
                <w:rFonts w:ascii="Times New Roman" w:hAnsi="Times New Roman" w:cs="Times New Roman"/>
                <w:sz w:val="24"/>
                <w:szCs w:val="24"/>
              </w:rPr>
              <w:t>км</w:t>
            </w:r>
            <w:proofErr w:type="gramEnd"/>
            <w:r w:rsidRPr="005A435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r>
      <w:tr w:rsidR="008C047F" w:rsidRPr="005A435B" w:rsidTr="005A435B">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Количество  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r>
      <w:tr w:rsidR="008C047F" w:rsidRPr="005A435B" w:rsidTr="005A435B">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r>
      <w:tr w:rsidR="008C047F" w:rsidRPr="005A435B" w:rsidTr="005A435B">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lastRenderedPageBreak/>
              <w:t>5.2</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6</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6</w:t>
            </w:r>
          </w:p>
        </w:tc>
      </w:tr>
      <w:tr w:rsidR="008C047F" w:rsidRPr="005A435B" w:rsidTr="005A435B">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3.3</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r>
      <w:tr w:rsidR="008C047F" w:rsidRPr="005A435B" w:rsidTr="005A435B">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Собственность  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r>
      <w:tr w:rsidR="008C047F" w:rsidRPr="005A435B" w:rsidTr="005A435B">
        <w:trPr>
          <w:trHeight w:val="546"/>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2</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r>
    </w:tbl>
    <w:p w:rsidR="008C047F" w:rsidRDefault="008C047F" w:rsidP="00844F4B">
      <w:pPr>
        <w:suppressAutoHyphens/>
        <w:spacing w:after="0" w:line="240" w:lineRule="auto"/>
        <w:jc w:val="center"/>
        <w:rPr>
          <w:rFonts w:ascii="Times New Roman" w:eastAsia="Times New Roman" w:hAnsi="Times New Roman" w:cs="Times New Roman"/>
          <w:b/>
          <w:sz w:val="24"/>
          <w:szCs w:val="24"/>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6. Социальная сфера</w:t>
      </w:r>
    </w:p>
    <w:tbl>
      <w:tblPr>
        <w:tblpPr w:leftFromText="181" w:rightFromText="181" w:vertAnchor="text" w:horzAnchor="margin" w:tblpY="245"/>
        <w:tblOverlap w:val="never"/>
        <w:tblW w:w="10314" w:type="dxa"/>
        <w:tblLayout w:type="fixed"/>
        <w:tblLook w:val="0000"/>
      </w:tblPr>
      <w:tblGrid>
        <w:gridCol w:w="817"/>
        <w:gridCol w:w="3955"/>
        <w:gridCol w:w="1074"/>
        <w:gridCol w:w="1066"/>
        <w:gridCol w:w="1134"/>
        <w:gridCol w:w="1134"/>
        <w:gridCol w:w="1134"/>
      </w:tblGrid>
      <w:tr w:rsidR="008C047F" w:rsidRPr="005A435B" w:rsidTr="005A435B">
        <w:trPr>
          <w:trHeight w:val="366"/>
        </w:trPr>
        <w:tc>
          <w:tcPr>
            <w:tcW w:w="817" w:type="dxa"/>
            <w:vMerge w:val="restart"/>
            <w:tcBorders>
              <w:top w:val="single" w:sz="4" w:space="0" w:color="000000"/>
              <w:left w:val="single" w:sz="4" w:space="0" w:color="000000"/>
            </w:tcBorders>
            <w:shd w:val="clear" w:color="auto" w:fill="FFFFFF"/>
          </w:tcPr>
          <w:p w:rsidR="008C047F" w:rsidRPr="005A435B" w:rsidRDefault="008C047F" w:rsidP="005A435B">
            <w:pPr>
              <w:pStyle w:val="1TimesNewRoman14pt"/>
              <w:rPr>
                <w:rFonts w:cs="Times New Roman"/>
                <w:b/>
                <w:sz w:val="24"/>
                <w:szCs w:val="24"/>
              </w:rPr>
            </w:pPr>
            <w:r w:rsidRPr="005A435B">
              <w:rPr>
                <w:rFonts w:cs="Times New Roman"/>
                <w:b/>
                <w:sz w:val="24"/>
                <w:szCs w:val="24"/>
              </w:rPr>
              <w:t>№ п/п</w:t>
            </w:r>
          </w:p>
        </w:tc>
        <w:tc>
          <w:tcPr>
            <w:tcW w:w="3955" w:type="dxa"/>
            <w:vMerge w:val="restart"/>
            <w:tcBorders>
              <w:top w:val="single" w:sz="4" w:space="0" w:color="000000"/>
              <w:left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r w:rsidRPr="005A435B">
              <w:rPr>
                <w:rFonts w:cs="Times New Roman"/>
                <w:b/>
                <w:sz w:val="24"/>
                <w:szCs w:val="24"/>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066" w:type="dxa"/>
            <w:vMerge w:val="restart"/>
            <w:tcBorders>
              <w:top w:val="single" w:sz="4" w:space="0" w:color="000000"/>
              <w:left w:val="single" w:sz="4" w:space="0" w:color="auto"/>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C047F" w:rsidRPr="005A435B" w:rsidTr="005A435B">
        <w:trPr>
          <w:trHeight w:val="451"/>
        </w:trPr>
        <w:tc>
          <w:tcPr>
            <w:tcW w:w="817" w:type="dxa"/>
            <w:vMerge/>
            <w:tcBorders>
              <w:left w:val="single" w:sz="4" w:space="0" w:color="000000"/>
              <w:bottom w:val="single" w:sz="4" w:space="0" w:color="000000"/>
            </w:tcBorders>
            <w:shd w:val="clear" w:color="auto" w:fill="FFFFFF"/>
          </w:tcPr>
          <w:p w:rsidR="008C047F" w:rsidRPr="005A435B" w:rsidRDefault="008C047F" w:rsidP="005A435B">
            <w:pPr>
              <w:pStyle w:val="1TimesNewRoman14pt"/>
              <w:rPr>
                <w:rFonts w:cs="Times New Roman"/>
                <w:b/>
                <w:sz w:val="24"/>
                <w:szCs w:val="24"/>
              </w:rPr>
            </w:pPr>
          </w:p>
        </w:tc>
        <w:tc>
          <w:tcPr>
            <w:tcW w:w="3955" w:type="dxa"/>
            <w:vMerge/>
            <w:tcBorders>
              <w:left w:val="single" w:sz="4" w:space="0" w:color="000000"/>
              <w:bottom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p>
        </w:tc>
        <w:tc>
          <w:tcPr>
            <w:tcW w:w="1074" w:type="dxa"/>
            <w:vMerge/>
            <w:tcBorders>
              <w:left w:val="single" w:sz="4" w:space="0" w:color="000000"/>
              <w:bottom w:val="single" w:sz="4" w:space="0" w:color="000000"/>
              <w:right w:val="single" w:sz="4" w:space="0" w:color="auto"/>
            </w:tcBorders>
            <w:shd w:val="clear" w:color="auto" w:fill="FFFFFF"/>
            <w:vAlign w:val="center"/>
          </w:tcPr>
          <w:p w:rsidR="008C047F" w:rsidRPr="005A435B" w:rsidRDefault="008C047F" w:rsidP="005A435B">
            <w:pPr>
              <w:jc w:val="center"/>
              <w:rPr>
                <w:rFonts w:ascii="Times New Roman" w:hAnsi="Times New Roman" w:cs="Times New Roman"/>
                <w:b/>
                <w:sz w:val="24"/>
                <w:szCs w:val="24"/>
              </w:rPr>
            </w:pPr>
          </w:p>
        </w:tc>
        <w:tc>
          <w:tcPr>
            <w:tcW w:w="1066" w:type="dxa"/>
            <w:vMerge/>
            <w:tcBorders>
              <w:left w:val="single" w:sz="4" w:space="0" w:color="auto"/>
              <w:bottom w:val="single" w:sz="4" w:space="0" w:color="000000"/>
            </w:tcBorders>
            <w:shd w:val="clear" w:color="auto" w:fill="FFFFFF"/>
            <w:vAlign w:val="center"/>
          </w:tcPr>
          <w:p w:rsidR="008C047F" w:rsidRPr="005A435B" w:rsidRDefault="008C047F" w:rsidP="005A435B">
            <w:pPr>
              <w:jc w:val="center"/>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vAlign w:val="center"/>
          </w:tcPr>
          <w:p w:rsidR="008C047F" w:rsidRPr="005A435B" w:rsidRDefault="008C047F" w:rsidP="002B60C7">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2B60C7">
              <w:rPr>
                <w:rFonts w:ascii="Times New Roman" w:eastAsia="Times New Roman" w:hAnsi="Times New Roman" w:cs="Times New Roman"/>
                <w:b/>
                <w:bCs/>
                <w:kern w:val="1"/>
                <w:sz w:val="24"/>
                <w:szCs w:val="24"/>
                <w:lang w:eastAsia="ar-SA"/>
              </w:rPr>
              <w:t>4</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8C047F" w:rsidRPr="005A435B" w:rsidRDefault="008C047F" w:rsidP="002B60C7">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2B60C7">
              <w:rPr>
                <w:rFonts w:ascii="Times New Roman" w:eastAsia="Times New Roman" w:hAnsi="Times New Roman" w:cs="Times New Roman"/>
                <w:b/>
                <w:bCs/>
                <w:kern w:val="1"/>
                <w:sz w:val="24"/>
                <w:szCs w:val="24"/>
                <w:lang w:eastAsia="ar-SA"/>
              </w:rPr>
              <w:t>5</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8C047F" w:rsidRPr="005A435B" w:rsidRDefault="008C047F" w:rsidP="002B60C7">
            <w:pPr>
              <w:suppressAutoHyphens/>
              <w:spacing w:after="0" w:line="240" w:lineRule="auto"/>
              <w:jc w:val="center"/>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2B60C7">
              <w:rPr>
                <w:rFonts w:ascii="Times New Roman" w:eastAsia="Times New Roman" w:hAnsi="Times New Roman" w:cs="Times New Roman"/>
                <w:b/>
                <w:bCs/>
                <w:kern w:val="1"/>
                <w:sz w:val="24"/>
                <w:szCs w:val="24"/>
                <w:lang w:eastAsia="ar-SA"/>
              </w:rPr>
              <w:t>6</w:t>
            </w:r>
            <w:r w:rsidR="008E7EC6">
              <w:rPr>
                <w:rFonts w:ascii="Times New Roman" w:eastAsia="Times New Roman" w:hAnsi="Times New Roman" w:cs="Times New Roman"/>
                <w:b/>
                <w:bCs/>
                <w:kern w:val="1"/>
                <w:sz w:val="24"/>
                <w:szCs w:val="24"/>
                <w:lang w:eastAsia="ar-SA"/>
              </w:rPr>
              <w:t>г</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tcPr>
          <w:p w:rsidR="008C047F" w:rsidRPr="005A435B" w:rsidRDefault="008C047F" w:rsidP="005A435B">
            <w:pPr>
              <w:pStyle w:val="1TimesNewRoman14pt"/>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047F" w:rsidRPr="005A435B" w:rsidRDefault="008C047F" w:rsidP="005A435B">
            <w:pPr>
              <w:pStyle w:val="1TimesNewRoman14pt"/>
              <w:rPr>
                <w:rFonts w:cs="Times New Roman"/>
                <w:sz w:val="24"/>
                <w:szCs w:val="24"/>
              </w:rPr>
            </w:pP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7108C" w:rsidP="005A435B">
            <w:pPr>
              <w:pStyle w:val="1TimesNewRoman14pt"/>
              <w:snapToGrid w:val="0"/>
              <w:rPr>
                <w:rFonts w:cs="Times New Roman"/>
                <w:sz w:val="24"/>
                <w:szCs w:val="24"/>
              </w:rPr>
            </w:pPr>
            <w:r>
              <w:rPr>
                <w:rFonts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7</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8</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9</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общеобразовательных учреждений  школа-сад</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1</w:t>
            </w:r>
          </w:p>
        </w:tc>
      </w:tr>
      <w:tr w:rsidR="008C047F" w:rsidRPr="005A435B" w:rsidTr="005A435B">
        <w:trPr>
          <w:trHeight w:val="339"/>
        </w:trPr>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07108C" w:rsidP="005A435B">
            <w:pPr>
              <w:pStyle w:val="1TimesNewRoman14pt"/>
              <w:jc w:val="left"/>
              <w:rPr>
                <w:rFonts w:cs="Times New Roman"/>
                <w:sz w:val="24"/>
                <w:szCs w:val="24"/>
              </w:rPr>
            </w:pPr>
            <w:r>
              <w:rPr>
                <w:rFonts w:cs="Times New Roman"/>
                <w:sz w:val="24"/>
                <w:szCs w:val="24"/>
              </w:rPr>
              <w:t>Численность учащихся</w:t>
            </w:r>
            <w:r w:rsidR="008C047F" w:rsidRPr="005A435B">
              <w:rPr>
                <w:rFonts w:cs="Times New Roman"/>
                <w:sz w:val="24"/>
                <w:szCs w:val="24"/>
              </w:rPr>
              <w:t xml:space="preserve">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jc w:val="center"/>
              <w:rPr>
                <w:rFonts w:ascii="Times New Roman" w:hAnsi="Times New Roman" w:cs="Times New Roman"/>
                <w:sz w:val="24"/>
                <w:szCs w:val="24"/>
              </w:rPr>
            </w:pPr>
            <w:r>
              <w:rPr>
                <w:rFonts w:ascii="Times New Roman" w:hAnsi="Times New Roman" w:cs="Times New Roman"/>
                <w:sz w:val="24"/>
                <w:szCs w:val="24"/>
              </w:rPr>
              <w:t>10</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7108C" w:rsidP="005A435B">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r>
      <w:tr w:rsidR="008C047F" w:rsidRPr="005A435B" w:rsidTr="005A435B">
        <w:trPr>
          <w:trHeight w:val="464"/>
        </w:trPr>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bl>
    <w:p w:rsidR="008C047F" w:rsidRDefault="008C047F" w:rsidP="008C047F">
      <w:pPr>
        <w:suppressAutoHyphens/>
        <w:spacing w:after="0" w:line="240" w:lineRule="auto"/>
        <w:jc w:val="center"/>
        <w:rPr>
          <w:rFonts w:ascii="Times New Roman" w:eastAsia="Times New Roman" w:hAnsi="Times New Roman" w:cs="Times New Roman"/>
          <w:b/>
          <w:sz w:val="24"/>
          <w:szCs w:val="24"/>
          <w:lang w:eastAsia="ar-SA"/>
        </w:rPr>
      </w:pPr>
    </w:p>
    <w:p w:rsidR="00844F4B" w:rsidRPr="00844F4B" w:rsidRDefault="00844F4B" w:rsidP="008C047F">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7. Торговля и общественное питание</w:t>
      </w:r>
    </w:p>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tbl>
      <w:tblPr>
        <w:tblpPr w:leftFromText="181" w:rightFromText="18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1276"/>
        <w:gridCol w:w="1276"/>
        <w:gridCol w:w="1134"/>
        <w:gridCol w:w="1276"/>
        <w:gridCol w:w="1211"/>
      </w:tblGrid>
      <w:tr w:rsidR="00BE06C1" w:rsidRPr="005A435B" w:rsidTr="005A435B">
        <w:trPr>
          <w:trHeight w:val="278"/>
        </w:trPr>
        <w:tc>
          <w:tcPr>
            <w:tcW w:w="675" w:type="dxa"/>
            <w:vMerge w:val="restart"/>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 п/п</w:t>
            </w:r>
          </w:p>
        </w:tc>
        <w:tc>
          <w:tcPr>
            <w:tcW w:w="3402" w:type="dxa"/>
            <w:vMerge w:val="restart"/>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Наименование показателя</w:t>
            </w:r>
          </w:p>
        </w:tc>
        <w:tc>
          <w:tcPr>
            <w:tcW w:w="1276" w:type="dxa"/>
            <w:vMerge w:val="restart"/>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8E7EC6">
              <w:rPr>
                <w:rFonts w:ascii="Times New Roman" w:eastAsia="Times New Roman" w:hAnsi="Times New Roman" w:cs="Times New Roman"/>
                <w:b/>
                <w:sz w:val="24"/>
                <w:szCs w:val="24"/>
                <w:lang w:eastAsia="ar-SA"/>
              </w:rPr>
              <w:t>г</w:t>
            </w:r>
          </w:p>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276" w:type="dxa"/>
            <w:vMerge w:val="restart"/>
            <w:tcBorders>
              <w:right w:val="single" w:sz="4" w:space="0" w:color="auto"/>
            </w:tcBorders>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BE06C1" w:rsidRPr="005A435B" w:rsidRDefault="00BE06C1"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621" w:type="dxa"/>
            <w:gridSpan w:val="3"/>
            <w:tcBorders>
              <w:top w:val="single" w:sz="4" w:space="0" w:color="auto"/>
              <w:left w:val="single" w:sz="4" w:space="0" w:color="auto"/>
              <w:bottom w:val="single" w:sz="4" w:space="0" w:color="auto"/>
            </w:tcBorders>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BE06C1" w:rsidRPr="005A435B" w:rsidTr="005A435B">
        <w:trPr>
          <w:trHeight w:val="277"/>
        </w:trPr>
        <w:tc>
          <w:tcPr>
            <w:tcW w:w="675" w:type="dxa"/>
            <w:vMerge/>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402" w:type="dxa"/>
            <w:vMerge/>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76" w:type="dxa"/>
            <w:vMerge/>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76" w:type="dxa"/>
            <w:vMerge/>
            <w:tcBorders>
              <w:right w:val="single" w:sz="4" w:space="0" w:color="auto"/>
            </w:tcBorders>
            <w:vAlign w:val="center"/>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BE06C1" w:rsidRPr="005A435B" w:rsidRDefault="00BE06C1" w:rsidP="002B60C7">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tc>
        <w:tc>
          <w:tcPr>
            <w:tcW w:w="1276" w:type="dxa"/>
            <w:tcBorders>
              <w:left w:val="single" w:sz="4" w:space="0" w:color="auto"/>
            </w:tcBorders>
            <w:vAlign w:val="center"/>
          </w:tcPr>
          <w:p w:rsidR="00BE06C1" w:rsidRPr="005A435B" w:rsidRDefault="00BE06C1" w:rsidP="002B60C7">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202</w:t>
            </w:r>
            <w:r w:rsidR="002B60C7">
              <w:rPr>
                <w:rFonts w:ascii="Times New Roman" w:eastAsia="Times New Roman" w:hAnsi="Times New Roman" w:cs="Arial"/>
                <w:b/>
                <w:bCs/>
                <w:kern w:val="1"/>
                <w:sz w:val="24"/>
                <w:szCs w:val="24"/>
                <w:lang w:eastAsia="ar-SA"/>
              </w:rPr>
              <w:t>5</w:t>
            </w:r>
            <w:r w:rsidR="008E7EC6">
              <w:rPr>
                <w:rFonts w:ascii="Times New Roman" w:eastAsia="Times New Roman" w:hAnsi="Times New Roman" w:cs="Arial"/>
                <w:b/>
                <w:bCs/>
                <w:kern w:val="1"/>
                <w:sz w:val="24"/>
                <w:szCs w:val="24"/>
                <w:lang w:eastAsia="ar-SA"/>
              </w:rPr>
              <w:t>г</w:t>
            </w:r>
          </w:p>
        </w:tc>
        <w:tc>
          <w:tcPr>
            <w:tcW w:w="1211" w:type="dxa"/>
            <w:vAlign w:val="center"/>
          </w:tcPr>
          <w:p w:rsidR="00BE06C1" w:rsidRPr="005A435B" w:rsidRDefault="00BE06C1" w:rsidP="002B60C7">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6</w:t>
            </w:r>
            <w:r w:rsidR="008E7EC6">
              <w:rPr>
                <w:rFonts w:ascii="Times New Roman" w:eastAsia="Times New Roman" w:hAnsi="Times New Roman" w:cs="Times New Roman"/>
                <w:b/>
                <w:sz w:val="24"/>
                <w:szCs w:val="24"/>
                <w:lang w:eastAsia="ar-SA"/>
              </w:rPr>
              <w:t>г</w:t>
            </w:r>
          </w:p>
        </w:tc>
      </w:tr>
      <w:tr w:rsidR="00844F4B" w:rsidRPr="005A435B" w:rsidTr="005A435B">
        <w:tc>
          <w:tcPr>
            <w:tcW w:w="675"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1</w:t>
            </w:r>
          </w:p>
        </w:tc>
        <w:tc>
          <w:tcPr>
            <w:tcW w:w="3402"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Магазины (единиц)</w:t>
            </w:r>
          </w:p>
        </w:tc>
        <w:tc>
          <w:tcPr>
            <w:tcW w:w="1276"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c>
          <w:tcPr>
            <w:tcW w:w="1276"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c>
          <w:tcPr>
            <w:tcW w:w="1134" w:type="dxa"/>
            <w:tcBorders>
              <w:top w:val="single" w:sz="4" w:space="0" w:color="auto"/>
            </w:tcBorders>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c>
          <w:tcPr>
            <w:tcW w:w="1276"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c>
          <w:tcPr>
            <w:tcW w:w="1211"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r>
      <w:tr w:rsidR="00844F4B" w:rsidRPr="005A435B" w:rsidTr="005A435B">
        <w:tc>
          <w:tcPr>
            <w:tcW w:w="675" w:type="dxa"/>
          </w:tcPr>
          <w:p w:rsidR="00844F4B" w:rsidRPr="005A435B" w:rsidRDefault="00844F4B" w:rsidP="005A435B">
            <w:pPr>
              <w:keepNext/>
              <w:widowControl w:val="0"/>
              <w:suppressAutoHyphens/>
              <w:autoSpaceDE w:val="0"/>
              <w:snapToGrid w:val="0"/>
              <w:spacing w:after="0" w:line="240" w:lineRule="auto"/>
              <w:outlineLvl w:val="0"/>
              <w:rPr>
                <w:rFonts w:ascii="Times New Roman" w:eastAsia="Times New Roman" w:hAnsi="Times New Roman" w:cs="Arial"/>
                <w:bCs/>
                <w:kern w:val="1"/>
                <w:sz w:val="24"/>
                <w:szCs w:val="24"/>
                <w:lang w:eastAsia="ar-SA"/>
              </w:rPr>
            </w:pPr>
          </w:p>
        </w:tc>
        <w:tc>
          <w:tcPr>
            <w:tcW w:w="3402"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площадь торгового зала (кв.м.)</w:t>
            </w:r>
          </w:p>
        </w:tc>
        <w:tc>
          <w:tcPr>
            <w:tcW w:w="1276" w:type="dxa"/>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79,0</w:t>
            </w:r>
          </w:p>
        </w:tc>
        <w:tc>
          <w:tcPr>
            <w:tcW w:w="1276"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79,0</w:t>
            </w:r>
          </w:p>
        </w:tc>
        <w:tc>
          <w:tcPr>
            <w:tcW w:w="1134" w:type="dxa"/>
          </w:tcPr>
          <w:p w:rsidR="00844F4B" w:rsidRPr="005A435B" w:rsidRDefault="0007108C"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79,0</w:t>
            </w:r>
          </w:p>
        </w:tc>
        <w:tc>
          <w:tcPr>
            <w:tcW w:w="1276" w:type="dxa"/>
          </w:tcPr>
          <w:p w:rsidR="00844F4B" w:rsidRPr="005A435B" w:rsidRDefault="0007108C"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79,0</w:t>
            </w:r>
          </w:p>
        </w:tc>
        <w:tc>
          <w:tcPr>
            <w:tcW w:w="1211" w:type="dxa"/>
          </w:tcPr>
          <w:p w:rsidR="00844F4B" w:rsidRPr="005A435B" w:rsidRDefault="0007108C"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79,0</w:t>
            </w:r>
          </w:p>
        </w:tc>
      </w:tr>
    </w:tbl>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p w:rsidR="00844F4B" w:rsidRDefault="00844F4B" w:rsidP="00844F4B">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8.Рынок труда</w:t>
      </w:r>
    </w:p>
    <w:p w:rsidR="00A97F63" w:rsidRDefault="00A97F63"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tbl>
      <w:tblPr>
        <w:tblpPr w:leftFromText="181" w:rightFromText="181" w:vertAnchor="text" w:horzAnchor="margin" w:tblpY="86"/>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3783"/>
        <w:gridCol w:w="8"/>
        <w:gridCol w:w="1134"/>
        <w:gridCol w:w="1134"/>
        <w:gridCol w:w="1134"/>
        <w:gridCol w:w="1134"/>
        <w:gridCol w:w="1134"/>
      </w:tblGrid>
      <w:tr w:rsidR="005E1203" w:rsidRPr="005A435B" w:rsidTr="005A435B">
        <w:trPr>
          <w:trHeight w:val="301"/>
        </w:trPr>
        <w:tc>
          <w:tcPr>
            <w:tcW w:w="745" w:type="dxa"/>
            <w:vMerge w:val="restart"/>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п/п</w:t>
            </w:r>
          </w:p>
        </w:tc>
        <w:tc>
          <w:tcPr>
            <w:tcW w:w="3791" w:type="dxa"/>
            <w:gridSpan w:val="2"/>
            <w:vMerge w:val="restart"/>
            <w:shd w:val="clear" w:color="auto" w:fill="FFFFFF"/>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Наименование показателя</w:t>
            </w:r>
          </w:p>
        </w:tc>
        <w:tc>
          <w:tcPr>
            <w:tcW w:w="1134" w:type="dxa"/>
            <w:vMerge w:val="restart"/>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8E7EC6">
              <w:rPr>
                <w:rFonts w:ascii="Times New Roman" w:eastAsia="Times New Roman" w:hAnsi="Times New Roman" w:cs="Times New Roman"/>
                <w:b/>
                <w:sz w:val="24"/>
                <w:szCs w:val="24"/>
                <w:lang w:eastAsia="ar-SA"/>
              </w:rPr>
              <w:t>г</w:t>
            </w:r>
          </w:p>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5E1203" w:rsidRPr="005A435B" w:rsidTr="005A435B">
        <w:trPr>
          <w:trHeight w:val="236"/>
        </w:trPr>
        <w:tc>
          <w:tcPr>
            <w:tcW w:w="745" w:type="dxa"/>
            <w:vMerge/>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791" w:type="dxa"/>
            <w:gridSpan w:val="2"/>
            <w:vMerge/>
            <w:shd w:val="clear" w:color="auto" w:fill="FFFFFF"/>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shd w:val="clear" w:color="auto" w:fill="FFFFFF"/>
            <w:vAlign w:val="center"/>
          </w:tcPr>
          <w:p w:rsidR="005E1203" w:rsidRPr="005A435B" w:rsidRDefault="005E1203" w:rsidP="005A435B">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p>
        </w:tc>
        <w:tc>
          <w:tcPr>
            <w:tcW w:w="1134" w:type="dxa"/>
            <w:vMerge/>
            <w:shd w:val="clear" w:color="auto" w:fill="FFFFFF"/>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shd w:val="clear" w:color="auto" w:fill="FFFFFF"/>
          </w:tcPr>
          <w:p w:rsidR="005E1203" w:rsidRPr="005A435B" w:rsidRDefault="005E1203" w:rsidP="002B60C7">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tc>
        <w:tc>
          <w:tcPr>
            <w:tcW w:w="1134" w:type="dxa"/>
            <w:shd w:val="clear" w:color="auto" w:fill="FFFFFF"/>
          </w:tcPr>
          <w:p w:rsidR="005E1203" w:rsidRPr="005A435B" w:rsidRDefault="005E1203" w:rsidP="002B60C7">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5</w:t>
            </w:r>
            <w:r w:rsidR="008E7EC6">
              <w:rPr>
                <w:rFonts w:ascii="Times New Roman" w:eastAsia="Times New Roman" w:hAnsi="Times New Roman" w:cs="Times New Roman"/>
                <w:b/>
                <w:sz w:val="24"/>
                <w:szCs w:val="24"/>
                <w:lang w:eastAsia="ar-SA"/>
              </w:rPr>
              <w:t>г</w:t>
            </w:r>
          </w:p>
        </w:tc>
        <w:tc>
          <w:tcPr>
            <w:tcW w:w="1134" w:type="dxa"/>
            <w:shd w:val="clear" w:color="auto" w:fill="FFFFFF"/>
          </w:tcPr>
          <w:p w:rsidR="005E1203" w:rsidRPr="005A435B" w:rsidRDefault="005E1203" w:rsidP="002B60C7">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6</w:t>
            </w:r>
            <w:r w:rsidR="008E7EC6">
              <w:rPr>
                <w:rFonts w:ascii="Times New Roman" w:eastAsia="Times New Roman" w:hAnsi="Times New Roman" w:cs="Times New Roman"/>
                <w:b/>
                <w:sz w:val="24"/>
                <w:szCs w:val="24"/>
                <w:lang w:eastAsia="ar-SA"/>
              </w:rPr>
              <w:t>г</w:t>
            </w:r>
          </w:p>
        </w:tc>
      </w:tr>
      <w:tr w:rsidR="005E1203" w:rsidRPr="005A435B" w:rsidTr="005A435B">
        <w:trPr>
          <w:trHeight w:val="761"/>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Количество организаций, осуществляющих свою деятельность  на территории поселения  (единиц)</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r w:rsidR="0007108C">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14</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15</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15</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15</w:t>
            </w:r>
          </w:p>
        </w:tc>
      </w:tr>
      <w:tr w:rsidR="005E1203" w:rsidRPr="005A435B" w:rsidTr="005A435B">
        <w:trPr>
          <w:trHeight w:val="239"/>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1.1</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 xml:space="preserve"> Количество </w:t>
            </w:r>
            <w:proofErr w:type="gramStart"/>
            <w:r w:rsidRPr="005A435B">
              <w:rPr>
                <w:rFonts w:ascii="Times New Roman" w:eastAsia="Times New Roman" w:hAnsi="Times New Roman" w:cs="Times New Roman"/>
                <w:sz w:val="24"/>
                <w:szCs w:val="24"/>
                <w:lang w:eastAsia="ar-SA"/>
              </w:rPr>
              <w:t>работающих</w:t>
            </w:r>
            <w:proofErr w:type="gramEnd"/>
            <w:r w:rsidRPr="005A435B">
              <w:rPr>
                <w:rFonts w:ascii="Times New Roman" w:eastAsia="Times New Roman" w:hAnsi="Times New Roman" w:cs="Times New Roman"/>
                <w:sz w:val="24"/>
                <w:szCs w:val="24"/>
                <w:lang w:eastAsia="ar-SA"/>
              </w:rPr>
              <w:t xml:space="preserve"> </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lastRenderedPageBreak/>
              <w:t>2.1</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фермерских хозяйств* и родовых общин (единиц)</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r>
      <w:tr w:rsidR="005E1203" w:rsidRPr="005A435B" w:rsidTr="005A435B">
        <w:trPr>
          <w:trHeight w:val="1022"/>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2.2</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2.3</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личных подсобных хозяйств* (единиц)</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r w:rsidR="0007108C">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42</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43</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43</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43</w:t>
            </w:r>
          </w:p>
        </w:tc>
      </w:tr>
      <w:tr w:rsidR="005E1203" w:rsidRPr="005A435B" w:rsidTr="005A435B">
        <w:trPr>
          <w:trHeight w:val="74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5.</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Среднесписочная численность работников у индивидуальных предпринимателей (человек)</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6.</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Общая численность безработных (человек)</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w:t>
            </w:r>
          </w:p>
        </w:tc>
      </w:tr>
      <w:tr w:rsidR="005E1203" w:rsidRPr="005A435B" w:rsidTr="005A435B">
        <w:trPr>
          <w:trHeight w:val="522"/>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6.1</w:t>
            </w:r>
          </w:p>
        </w:tc>
        <w:tc>
          <w:tcPr>
            <w:tcW w:w="3783"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в том числе численность зарегистрированных безработных (человек)</w:t>
            </w:r>
          </w:p>
        </w:tc>
        <w:tc>
          <w:tcPr>
            <w:tcW w:w="1142" w:type="dxa"/>
            <w:gridSpan w:val="2"/>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9753C2"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w:t>
            </w:r>
          </w:p>
        </w:tc>
      </w:tr>
    </w:tbl>
    <w:p w:rsidR="00A97F63" w:rsidRDefault="00A97F63"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9. Местный бюджет</w:t>
      </w:r>
    </w:p>
    <w:p w:rsidR="00844F4B" w:rsidRPr="00844F4B" w:rsidRDefault="00844F4B" w:rsidP="00844F4B">
      <w:pPr>
        <w:suppressAutoHyphens/>
        <w:spacing w:after="0" w:line="240" w:lineRule="auto"/>
        <w:rPr>
          <w:rFonts w:ascii="Times New Roman" w:eastAsia="Times New Roman" w:hAnsi="Times New Roman" w:cs="Times New Roman"/>
          <w:sz w:val="20"/>
          <w:szCs w:val="20"/>
          <w:lang w:eastAsia="ar-SA"/>
        </w:rPr>
      </w:pPr>
    </w:p>
    <w:p w:rsidR="00844F4B" w:rsidRPr="00844F4B" w:rsidRDefault="005E1203" w:rsidP="00820BA0">
      <w:pPr>
        <w:keepNext/>
        <w:suppressAutoHyphens/>
        <w:spacing w:after="0" w:line="240" w:lineRule="auto"/>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44F4B" w:rsidRPr="00844F4B">
        <w:rPr>
          <w:rFonts w:ascii="Times New Roman" w:eastAsia="Times New Roman" w:hAnsi="Times New Roman" w:cs="Times New Roman"/>
          <w:sz w:val="24"/>
          <w:szCs w:val="24"/>
          <w:lang w:eastAsia="ar-SA"/>
        </w:rPr>
        <w:t xml:space="preserve">( </w:t>
      </w:r>
      <w:proofErr w:type="spellStart"/>
      <w:r w:rsidR="00844F4B" w:rsidRPr="00844F4B">
        <w:rPr>
          <w:rFonts w:ascii="Times New Roman" w:eastAsia="Times New Roman" w:hAnsi="Times New Roman" w:cs="Times New Roman"/>
          <w:sz w:val="24"/>
          <w:szCs w:val="24"/>
          <w:lang w:eastAsia="ar-SA"/>
        </w:rPr>
        <w:t>тыс</w:t>
      </w:r>
      <w:proofErr w:type="spellEnd"/>
      <w:proofErr w:type="gramStart"/>
      <w:r w:rsidR="00844F4B" w:rsidRPr="00844F4B">
        <w:rPr>
          <w:rFonts w:ascii="Times New Roman" w:eastAsia="Times New Roman" w:hAnsi="Times New Roman" w:cs="Times New Roman"/>
          <w:sz w:val="24"/>
          <w:szCs w:val="24"/>
          <w:lang w:eastAsia="ar-SA"/>
        </w:rPr>
        <w:t xml:space="preserve"> .</w:t>
      </w:r>
      <w:proofErr w:type="gramEnd"/>
      <w:r w:rsidR="00844F4B" w:rsidRPr="00844F4B">
        <w:rPr>
          <w:rFonts w:ascii="Times New Roman" w:eastAsia="Times New Roman" w:hAnsi="Times New Roman" w:cs="Times New Roman"/>
          <w:sz w:val="24"/>
          <w:szCs w:val="24"/>
          <w:lang w:eastAsia="ar-SA"/>
        </w:rPr>
        <w:t>рублей)</w:t>
      </w:r>
    </w:p>
    <w:tbl>
      <w:tblPr>
        <w:tblpPr w:leftFromText="181" w:rightFromText="181" w:vertAnchor="text" w:tblpY="1"/>
        <w:tblOverlap w:val="never"/>
        <w:tblW w:w="10207" w:type="dxa"/>
        <w:tblInd w:w="-176" w:type="dxa"/>
        <w:tblLayout w:type="fixed"/>
        <w:tblLook w:val="0000"/>
      </w:tblPr>
      <w:tblGrid>
        <w:gridCol w:w="710"/>
        <w:gridCol w:w="3827"/>
        <w:gridCol w:w="1134"/>
        <w:gridCol w:w="1134"/>
        <w:gridCol w:w="1134"/>
        <w:gridCol w:w="1134"/>
        <w:gridCol w:w="1134"/>
      </w:tblGrid>
      <w:tr w:rsidR="00844F4B" w:rsidRPr="00844F4B" w:rsidTr="004A5BB9">
        <w:trPr>
          <w:trHeight w:val="230"/>
        </w:trPr>
        <w:tc>
          <w:tcPr>
            <w:tcW w:w="710" w:type="dxa"/>
            <w:vMerge w:val="restart"/>
            <w:tcBorders>
              <w:top w:val="single" w:sz="4" w:space="0" w:color="000000"/>
              <w:left w:val="single" w:sz="4" w:space="0" w:color="000000"/>
            </w:tcBorders>
            <w:shd w:val="clear" w:color="auto" w:fill="FFFFFF"/>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2</w:t>
            </w:r>
            <w:r w:rsidR="00307B27">
              <w:rPr>
                <w:rFonts w:ascii="Times New Roman" w:eastAsia="Times New Roman" w:hAnsi="Times New Roman" w:cs="Times New Roman"/>
                <w:b/>
                <w:sz w:val="24"/>
                <w:szCs w:val="24"/>
                <w:lang w:eastAsia="ar-SA"/>
              </w:rPr>
              <w:t>г</w:t>
            </w:r>
          </w:p>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BE06C1">
              <w:rPr>
                <w:rFonts w:ascii="Times New Roman" w:eastAsia="Times New Roman" w:hAnsi="Times New Roman" w:cs="Times New Roman"/>
                <w:b/>
                <w:sz w:val="24"/>
                <w:szCs w:val="24"/>
                <w:lang w:eastAsia="ar-SA"/>
              </w:rPr>
              <w:t>2</w:t>
            </w:r>
            <w:r w:rsidR="002B60C7">
              <w:rPr>
                <w:rFonts w:ascii="Times New Roman" w:eastAsia="Times New Roman" w:hAnsi="Times New Roman" w:cs="Times New Roman"/>
                <w:b/>
                <w:sz w:val="24"/>
                <w:szCs w:val="24"/>
                <w:lang w:eastAsia="ar-SA"/>
              </w:rPr>
              <w:t>3</w:t>
            </w:r>
            <w:r w:rsidR="00307B27">
              <w:rPr>
                <w:rFonts w:ascii="Times New Roman" w:eastAsia="Times New Roman" w:hAnsi="Times New Roman" w:cs="Times New Roman"/>
                <w:b/>
                <w:sz w:val="24"/>
                <w:szCs w:val="24"/>
                <w:lang w:eastAsia="ar-SA"/>
              </w:rPr>
              <w:t>г</w:t>
            </w:r>
          </w:p>
          <w:p w:rsidR="00844F4B" w:rsidRPr="00844F4B" w:rsidRDefault="00844F4B" w:rsidP="004A5BB9">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4A5BB9">
        <w:trPr>
          <w:trHeight w:val="301"/>
        </w:trPr>
        <w:tc>
          <w:tcPr>
            <w:tcW w:w="710" w:type="dxa"/>
            <w:vMerge/>
            <w:tcBorders>
              <w:left w:val="single" w:sz="4" w:space="0" w:color="000000"/>
              <w:bottom w:val="single" w:sz="4" w:space="0" w:color="000000"/>
            </w:tcBorders>
            <w:shd w:val="clear" w:color="auto" w:fill="FFFFFF"/>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auto"/>
              <w:bottom w:val="single" w:sz="4" w:space="0" w:color="000000"/>
            </w:tcBorders>
            <w:shd w:val="clear" w:color="auto" w:fill="FFFFFF"/>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4</w:t>
            </w:r>
            <w:r w:rsidR="00307B27">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5</w:t>
            </w:r>
            <w:r w:rsidR="00307B27">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2B60C7">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2B60C7">
              <w:rPr>
                <w:rFonts w:ascii="Times New Roman" w:eastAsia="Times New Roman" w:hAnsi="Times New Roman" w:cs="Times New Roman"/>
                <w:b/>
                <w:sz w:val="24"/>
                <w:szCs w:val="24"/>
                <w:lang w:eastAsia="ar-SA"/>
              </w:rPr>
              <w:t>6</w:t>
            </w:r>
            <w:r w:rsidR="00307B27">
              <w:rPr>
                <w:rFonts w:ascii="Times New Roman" w:eastAsia="Times New Roman" w:hAnsi="Times New Roman" w:cs="Times New Roman"/>
                <w:b/>
                <w:sz w:val="24"/>
                <w:szCs w:val="24"/>
                <w:lang w:eastAsia="ar-SA"/>
              </w:rPr>
              <w:t>г</w:t>
            </w:r>
          </w:p>
        </w:tc>
      </w:tr>
      <w:tr w:rsidR="00FB3FB7" w:rsidRPr="00844F4B" w:rsidTr="00FB3FB7">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FB3FB7" w:rsidRPr="00844F4B" w:rsidRDefault="00FB3FB7" w:rsidP="004A5BB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B3FB7" w:rsidRPr="00844F4B" w:rsidRDefault="00FB3FB7" w:rsidP="004A5BB9">
            <w:pPr>
              <w:keepNext/>
              <w:widowControl w:val="0"/>
              <w:suppressAutoHyphens/>
              <w:autoSpaceDE w:val="0"/>
              <w:spacing w:after="0" w:line="240" w:lineRule="auto"/>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B3FB7" w:rsidRPr="00844F4B" w:rsidRDefault="00FB3FB7"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14451,2</w:t>
            </w:r>
          </w:p>
        </w:tc>
        <w:tc>
          <w:tcPr>
            <w:tcW w:w="1134" w:type="dxa"/>
            <w:tcBorders>
              <w:top w:val="single" w:sz="4" w:space="0" w:color="000000"/>
              <w:left w:val="single" w:sz="4" w:space="0" w:color="auto"/>
              <w:bottom w:val="single" w:sz="4" w:space="0" w:color="000000"/>
            </w:tcBorders>
            <w:shd w:val="clear" w:color="auto" w:fill="auto"/>
            <w:vAlign w:val="center"/>
          </w:tcPr>
          <w:p w:rsidR="00FB3FB7" w:rsidRPr="00844F4B" w:rsidRDefault="00FB3FB7" w:rsidP="00232D6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17151,3</w:t>
            </w:r>
          </w:p>
        </w:tc>
        <w:tc>
          <w:tcPr>
            <w:tcW w:w="1134" w:type="dxa"/>
            <w:tcBorders>
              <w:top w:val="single" w:sz="4" w:space="0" w:color="000000"/>
              <w:left w:val="single" w:sz="4" w:space="0" w:color="000000"/>
              <w:bottom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12 037,4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11 301,0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11 318,1</w:t>
            </w:r>
          </w:p>
        </w:tc>
      </w:tr>
      <w:tr w:rsidR="00FB3FB7" w:rsidRPr="00844F4B" w:rsidTr="00FB3FB7">
        <w:tc>
          <w:tcPr>
            <w:tcW w:w="710" w:type="dxa"/>
            <w:tcBorders>
              <w:top w:val="single" w:sz="4" w:space="0" w:color="000000"/>
              <w:left w:val="single" w:sz="4" w:space="0" w:color="000000"/>
              <w:bottom w:val="single" w:sz="4" w:space="0" w:color="000000"/>
            </w:tcBorders>
            <w:shd w:val="clear" w:color="auto" w:fill="auto"/>
            <w:vAlign w:val="center"/>
          </w:tcPr>
          <w:p w:rsidR="00FB3FB7" w:rsidRPr="00844F4B" w:rsidRDefault="00FB3FB7" w:rsidP="004A5BB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B3FB7" w:rsidRPr="00844F4B" w:rsidRDefault="00FB3FB7" w:rsidP="004A5BB9">
            <w:pPr>
              <w:keepNext/>
              <w:widowControl w:val="0"/>
              <w:suppressAutoHyphens/>
              <w:autoSpaceDE w:val="0"/>
              <w:spacing w:after="0" w:line="240" w:lineRule="auto"/>
              <w:outlineLvl w:val="0"/>
              <w:rPr>
                <w:rFonts w:ascii="Times New Roman" w:eastAsia="Times New Roman" w:hAnsi="Times New Roman" w:cs="Arial"/>
                <w:bCs/>
                <w:kern w:val="1"/>
                <w:sz w:val="24"/>
                <w:szCs w:val="24"/>
                <w:lang w:eastAsia="ar-SA"/>
              </w:rPr>
            </w:pPr>
            <w:proofErr w:type="gramStart"/>
            <w:r w:rsidRPr="00844F4B">
              <w:rPr>
                <w:rFonts w:ascii="Times New Roman" w:eastAsia="Times New Roman" w:hAnsi="Times New Roman" w:cs="Arial"/>
                <w:bCs/>
                <w:kern w:val="1"/>
                <w:sz w:val="24"/>
                <w:szCs w:val="24"/>
                <w:lang w:eastAsia="ar-SA"/>
              </w:rPr>
              <w:t>Доходы</w:t>
            </w:r>
            <w:proofErr w:type="gramEnd"/>
            <w:r w:rsidRPr="00844F4B">
              <w:rPr>
                <w:rFonts w:ascii="Times New Roman" w:eastAsia="Times New Roman" w:hAnsi="Times New Roman" w:cs="Arial"/>
                <w:bCs/>
                <w:kern w:val="1"/>
                <w:sz w:val="24"/>
                <w:szCs w:val="24"/>
                <w:lang w:eastAsia="ar-SA"/>
              </w:rPr>
              <w:t xml:space="preserve"> полученные  из бюджетов других 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B3FB7" w:rsidRPr="00844F4B" w:rsidRDefault="00FB3FB7" w:rsidP="000D21CE">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13982,0</w:t>
            </w:r>
          </w:p>
        </w:tc>
        <w:tc>
          <w:tcPr>
            <w:tcW w:w="1134" w:type="dxa"/>
            <w:tcBorders>
              <w:top w:val="single" w:sz="4" w:space="0" w:color="000000"/>
              <w:left w:val="single" w:sz="4" w:space="0" w:color="auto"/>
              <w:bottom w:val="single" w:sz="4" w:space="0" w:color="000000"/>
            </w:tcBorders>
            <w:shd w:val="clear" w:color="auto" w:fill="auto"/>
            <w:vAlign w:val="center"/>
          </w:tcPr>
          <w:p w:rsidR="00FB3FB7" w:rsidRPr="00844F4B" w:rsidRDefault="00FB3FB7"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16580,4</w:t>
            </w:r>
          </w:p>
        </w:tc>
        <w:tc>
          <w:tcPr>
            <w:tcW w:w="1134" w:type="dxa"/>
            <w:tcBorders>
              <w:top w:val="single" w:sz="4" w:space="0" w:color="000000"/>
              <w:left w:val="single" w:sz="4" w:space="0" w:color="000000"/>
              <w:bottom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11 563,1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10 814,5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10 814,5</w:t>
            </w:r>
          </w:p>
        </w:tc>
      </w:tr>
      <w:tr w:rsidR="00FB3FB7" w:rsidRPr="00844F4B" w:rsidTr="00FB3FB7">
        <w:tc>
          <w:tcPr>
            <w:tcW w:w="710" w:type="dxa"/>
            <w:tcBorders>
              <w:top w:val="single" w:sz="4" w:space="0" w:color="000000"/>
              <w:left w:val="single" w:sz="4" w:space="0" w:color="000000"/>
              <w:bottom w:val="single" w:sz="4" w:space="0" w:color="000000"/>
            </w:tcBorders>
            <w:shd w:val="clear" w:color="auto" w:fill="auto"/>
            <w:vAlign w:val="center"/>
          </w:tcPr>
          <w:p w:rsidR="00FB3FB7" w:rsidRPr="00844F4B" w:rsidRDefault="00FB3FB7" w:rsidP="004A5BB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B3FB7" w:rsidRPr="00844F4B" w:rsidRDefault="00FB3FB7" w:rsidP="004A5BB9">
            <w:pPr>
              <w:keepNext/>
              <w:widowControl w:val="0"/>
              <w:suppressAutoHyphens/>
              <w:autoSpaceDE w:val="0"/>
              <w:spacing w:after="0" w:line="240" w:lineRule="auto"/>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B3FB7" w:rsidRPr="00844F4B" w:rsidRDefault="00FB3FB7"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469,2</w:t>
            </w:r>
          </w:p>
        </w:tc>
        <w:tc>
          <w:tcPr>
            <w:tcW w:w="1134" w:type="dxa"/>
            <w:tcBorders>
              <w:top w:val="single" w:sz="4" w:space="0" w:color="000000"/>
              <w:left w:val="single" w:sz="4" w:space="0" w:color="auto"/>
              <w:bottom w:val="single" w:sz="4" w:space="0" w:color="000000"/>
            </w:tcBorders>
            <w:shd w:val="clear" w:color="auto" w:fill="auto"/>
            <w:vAlign w:val="center"/>
          </w:tcPr>
          <w:p w:rsidR="00FB3FB7" w:rsidRPr="00844F4B" w:rsidRDefault="00FB3FB7"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570,9</w:t>
            </w:r>
          </w:p>
        </w:tc>
        <w:tc>
          <w:tcPr>
            <w:tcW w:w="1134" w:type="dxa"/>
            <w:tcBorders>
              <w:top w:val="single" w:sz="4" w:space="0" w:color="000000"/>
              <w:left w:val="single" w:sz="4" w:space="0" w:color="000000"/>
              <w:bottom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474,3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486,5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FB7" w:rsidRPr="00FB3FB7" w:rsidRDefault="00FB3FB7" w:rsidP="00FB3FB7">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FB3FB7">
              <w:rPr>
                <w:rFonts w:ascii="Times New Roman" w:eastAsia="Times New Roman" w:hAnsi="Times New Roman" w:cs="Arial"/>
                <w:bCs/>
                <w:kern w:val="1"/>
                <w:sz w:val="24"/>
                <w:szCs w:val="24"/>
                <w:lang w:eastAsia="ar-SA"/>
              </w:rPr>
              <w:t>503,6</w:t>
            </w:r>
          </w:p>
        </w:tc>
      </w:tr>
      <w:tr w:rsidR="00692423" w:rsidRPr="00844F4B" w:rsidTr="00021A48">
        <w:tc>
          <w:tcPr>
            <w:tcW w:w="710" w:type="dxa"/>
            <w:tcBorders>
              <w:top w:val="single" w:sz="4" w:space="0" w:color="000000"/>
              <w:left w:val="single" w:sz="4" w:space="0" w:color="000000"/>
              <w:bottom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pacing w:after="0" w:line="240" w:lineRule="auto"/>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692423" w:rsidRPr="00EA3DC9" w:rsidRDefault="00692423"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14463,2</w:t>
            </w:r>
          </w:p>
        </w:tc>
        <w:tc>
          <w:tcPr>
            <w:tcW w:w="1134" w:type="dxa"/>
            <w:tcBorders>
              <w:top w:val="single" w:sz="4" w:space="0" w:color="000000"/>
              <w:left w:val="single" w:sz="4" w:space="0" w:color="auto"/>
              <w:bottom w:val="single" w:sz="4" w:space="0" w:color="000000"/>
            </w:tcBorders>
            <w:shd w:val="clear" w:color="auto" w:fill="auto"/>
            <w:vAlign w:val="center"/>
          </w:tcPr>
          <w:p w:rsidR="00692423" w:rsidRPr="00EA3DC9" w:rsidRDefault="00692423"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16994,4</w:t>
            </w:r>
          </w:p>
        </w:tc>
        <w:tc>
          <w:tcPr>
            <w:tcW w:w="1134" w:type="dxa"/>
            <w:tcBorders>
              <w:top w:val="single" w:sz="4" w:space="0" w:color="000000"/>
              <w:left w:val="single" w:sz="4" w:space="0" w:color="000000"/>
              <w:bottom w:val="single" w:sz="4" w:space="0" w:color="000000"/>
            </w:tcBorders>
            <w:shd w:val="clear" w:color="auto" w:fill="auto"/>
            <w:vAlign w:val="bottom"/>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 xml:space="preserve">12 038,3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 xml:space="preserve">11 302,0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 xml:space="preserve">11 319,1 </w:t>
            </w:r>
          </w:p>
        </w:tc>
      </w:tr>
      <w:tr w:rsidR="00692423" w:rsidRPr="00844F4B" w:rsidTr="00C019D3">
        <w:tc>
          <w:tcPr>
            <w:tcW w:w="710" w:type="dxa"/>
            <w:tcBorders>
              <w:top w:val="single" w:sz="4" w:space="0" w:color="auto"/>
              <w:left w:val="single" w:sz="4" w:space="0" w:color="000000"/>
              <w:bottom w:val="single" w:sz="4" w:space="0" w:color="auto"/>
            </w:tcBorders>
            <w:shd w:val="clear" w:color="auto" w:fill="auto"/>
            <w:vAlign w:val="center"/>
          </w:tcPr>
          <w:p w:rsidR="00692423" w:rsidRPr="00844F4B" w:rsidRDefault="00692423"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692423" w:rsidRPr="00844F4B" w:rsidRDefault="00692423" w:rsidP="004A5BB9">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8135,6</w:t>
            </w:r>
          </w:p>
        </w:tc>
        <w:tc>
          <w:tcPr>
            <w:tcW w:w="1134" w:type="dxa"/>
            <w:tcBorders>
              <w:top w:val="single" w:sz="4" w:space="0" w:color="000000"/>
              <w:left w:val="single" w:sz="4" w:space="0" w:color="auto"/>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8980,4</w:t>
            </w:r>
          </w:p>
        </w:tc>
        <w:tc>
          <w:tcPr>
            <w:tcW w:w="1134" w:type="dxa"/>
            <w:tcBorders>
              <w:top w:val="single" w:sz="4" w:space="0" w:color="000000"/>
              <w:left w:val="single" w:sz="4" w:space="0" w:color="000000"/>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9083,6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9383,7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9683,7</w:t>
            </w:r>
          </w:p>
        </w:tc>
      </w:tr>
      <w:tr w:rsidR="00692423"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692423" w:rsidRPr="00844F4B" w:rsidRDefault="00692423" w:rsidP="004A5BB9">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6327,6</w:t>
            </w:r>
          </w:p>
        </w:tc>
        <w:tc>
          <w:tcPr>
            <w:tcW w:w="1134" w:type="dxa"/>
            <w:tcBorders>
              <w:top w:val="single" w:sz="4" w:space="0" w:color="000000"/>
              <w:left w:val="single" w:sz="4" w:space="0" w:color="auto"/>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8014,0</w:t>
            </w:r>
          </w:p>
        </w:tc>
        <w:tc>
          <w:tcPr>
            <w:tcW w:w="1134" w:type="dxa"/>
            <w:tcBorders>
              <w:top w:val="single" w:sz="4" w:space="0" w:color="000000"/>
              <w:left w:val="single" w:sz="4" w:space="0" w:color="000000"/>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2954,7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1918,3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1635,4</w:t>
            </w:r>
          </w:p>
        </w:tc>
      </w:tr>
      <w:tr w:rsidR="00692423"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692423">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692423" w:rsidRPr="00844F4B" w:rsidRDefault="00692423" w:rsidP="00692423">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bCs/>
                <w:sz w:val="24"/>
                <w:szCs w:val="24"/>
              </w:rPr>
              <w:t>Муниципальная  программа  «</w:t>
            </w:r>
            <w:r w:rsidRPr="00844F4B">
              <w:rPr>
                <w:rFonts w:ascii="Times New Roman" w:eastAsia="Times New Roman" w:hAnsi="Times New Roman" w:cs="Times New Roman"/>
                <w:bCs/>
                <w:color w:val="1A1A1A"/>
                <w:sz w:val="24"/>
                <w:szCs w:val="24"/>
                <w:lang w:eastAsia="ar-SA"/>
              </w:rPr>
              <w:t>Устойчивое развитие  муниципального образования поселка Ошарово»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6327,6</w:t>
            </w:r>
          </w:p>
        </w:tc>
        <w:tc>
          <w:tcPr>
            <w:tcW w:w="1134" w:type="dxa"/>
            <w:tcBorders>
              <w:top w:val="single" w:sz="4" w:space="0" w:color="000000"/>
              <w:left w:val="single" w:sz="4" w:space="0" w:color="auto"/>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8014,0</w:t>
            </w:r>
          </w:p>
        </w:tc>
        <w:tc>
          <w:tcPr>
            <w:tcW w:w="1134" w:type="dxa"/>
            <w:tcBorders>
              <w:top w:val="single" w:sz="4" w:space="0" w:color="000000"/>
              <w:left w:val="single" w:sz="4" w:space="0" w:color="000000"/>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2954,7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1918,3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1635,4</w:t>
            </w:r>
          </w:p>
        </w:tc>
      </w:tr>
      <w:tr w:rsidR="00692423"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692423" w:rsidRPr="00844F4B" w:rsidRDefault="00692423" w:rsidP="002B60C7">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1.Муниципальная подпрограмма «</w:t>
            </w:r>
            <w:r w:rsidRPr="00AD1EC2">
              <w:rPr>
                <w:rFonts w:ascii="Times New Roman" w:hAnsi="Times New Roman"/>
                <w:color w:val="1A1A1A"/>
                <w:sz w:val="20"/>
                <w:szCs w:val="20"/>
              </w:rPr>
              <w:t xml:space="preserve"> </w:t>
            </w:r>
            <w:r w:rsidRPr="002B60C7">
              <w:rPr>
                <w:rFonts w:ascii="Times New Roman" w:eastAsia="Times New Roman" w:hAnsi="Times New Roman" w:cs="Times New Roman"/>
                <w:bCs/>
                <w:color w:val="1A1A1A"/>
                <w:sz w:val="24"/>
                <w:szCs w:val="24"/>
                <w:lang w:eastAsia="ar-SA"/>
              </w:rPr>
              <w:t>Владение, пользование и распоряжение имуществом, находящимся в муниципальной собственности поселка Ошарово»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0,0</w:t>
            </w:r>
          </w:p>
        </w:tc>
        <w:tc>
          <w:tcPr>
            <w:tcW w:w="1134" w:type="dxa"/>
            <w:tcBorders>
              <w:top w:val="single" w:sz="4" w:space="0" w:color="000000"/>
              <w:left w:val="single" w:sz="4" w:space="0" w:color="auto"/>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456,4</w:t>
            </w:r>
          </w:p>
        </w:tc>
        <w:tc>
          <w:tcPr>
            <w:tcW w:w="1134" w:type="dxa"/>
            <w:tcBorders>
              <w:top w:val="single" w:sz="4" w:space="0" w:color="000000"/>
              <w:left w:val="single" w:sz="4" w:space="0" w:color="000000"/>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773,0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600,0</w:t>
            </w:r>
          </w:p>
        </w:tc>
      </w:tr>
      <w:tr w:rsidR="00692423"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692423" w:rsidRPr="00844F4B" w:rsidRDefault="00692423" w:rsidP="004A5BB9">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2.Муниципальная подпрограмма  «</w:t>
            </w:r>
            <w:r w:rsidRPr="00844F4B">
              <w:rPr>
                <w:rFonts w:ascii="Times New Roman" w:eastAsia="SimSun" w:hAnsi="Times New Roman" w:cs="Times New Roman"/>
                <w:bCs/>
                <w:kern w:val="2"/>
                <w:sz w:val="24"/>
                <w:szCs w:val="24"/>
                <w:lang w:eastAsia="ar-SA"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5118,4</w:t>
            </w:r>
          </w:p>
        </w:tc>
        <w:tc>
          <w:tcPr>
            <w:tcW w:w="1134" w:type="dxa"/>
            <w:tcBorders>
              <w:top w:val="single" w:sz="4" w:space="0" w:color="000000"/>
              <w:left w:val="single" w:sz="4" w:space="0" w:color="auto"/>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5670,0</w:t>
            </w:r>
          </w:p>
        </w:tc>
        <w:tc>
          <w:tcPr>
            <w:tcW w:w="1134" w:type="dxa"/>
            <w:tcBorders>
              <w:top w:val="single" w:sz="4" w:space="0" w:color="000000"/>
              <w:left w:val="single" w:sz="4" w:space="0" w:color="000000"/>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1060,0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249,9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0,0</w:t>
            </w:r>
          </w:p>
        </w:tc>
      </w:tr>
      <w:tr w:rsidR="00692423" w:rsidRPr="00844F4B" w:rsidTr="00232D6A">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692423" w:rsidRPr="00844F4B" w:rsidRDefault="00692423" w:rsidP="004A5BB9">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3.Муниципальная подпрограмма  «</w:t>
            </w:r>
            <w:r w:rsidRPr="00844F4B">
              <w:rPr>
                <w:rFonts w:ascii="Times New Roman" w:eastAsia="Times New Roman" w:hAnsi="Times New Roman" w:cs="Times New Roman"/>
                <w:sz w:val="24"/>
                <w:szCs w:val="24"/>
                <w:lang w:eastAsia="ar-SA"/>
              </w:rPr>
              <w:t>Дорожная деятельность в отношении дорог местного значения поселка Ошарово и обеспечение безопасности дорожного движения</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97,3</w:t>
            </w:r>
          </w:p>
        </w:tc>
        <w:tc>
          <w:tcPr>
            <w:tcW w:w="1134" w:type="dxa"/>
            <w:tcBorders>
              <w:top w:val="single" w:sz="4" w:space="0" w:color="000000"/>
              <w:left w:val="single" w:sz="4" w:space="0" w:color="auto"/>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221,5</w:t>
            </w:r>
          </w:p>
        </w:tc>
        <w:tc>
          <w:tcPr>
            <w:tcW w:w="1134" w:type="dxa"/>
            <w:tcBorders>
              <w:top w:val="single" w:sz="4" w:space="0" w:color="000000"/>
              <w:left w:val="single" w:sz="4" w:space="0" w:color="000000"/>
              <w:bottom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234,1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100,0</w:t>
            </w:r>
          </w:p>
        </w:tc>
      </w:tr>
      <w:tr w:rsidR="00692423" w:rsidRPr="00844F4B" w:rsidTr="00232D6A">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lastRenderedPageBreak/>
              <w:t>4.5</w:t>
            </w:r>
          </w:p>
        </w:tc>
        <w:tc>
          <w:tcPr>
            <w:tcW w:w="3827" w:type="dxa"/>
            <w:tcBorders>
              <w:top w:val="single" w:sz="4" w:space="0" w:color="000000"/>
              <w:left w:val="single" w:sz="4" w:space="0" w:color="auto"/>
              <w:bottom w:val="single" w:sz="4" w:space="0" w:color="auto"/>
              <w:right w:val="single" w:sz="4" w:space="0" w:color="auto"/>
            </w:tcBorders>
            <w:shd w:val="clear" w:color="auto" w:fill="auto"/>
            <w:vAlign w:val="center"/>
          </w:tcPr>
          <w:p w:rsidR="00692423" w:rsidRPr="00844F4B" w:rsidRDefault="00692423" w:rsidP="004A5BB9">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4.Муниципальная подпрограмма  «</w:t>
            </w:r>
            <w:r w:rsidRPr="00844F4B">
              <w:rPr>
                <w:rFonts w:ascii="Times New Roman" w:eastAsia="Times New Roman" w:hAnsi="Times New Roman" w:cs="Times New Roman"/>
                <w:color w:val="000000"/>
                <w:sz w:val="24"/>
                <w:szCs w:val="24"/>
                <w:lang w:eastAsia="ar-SA"/>
              </w:rPr>
              <w:t>Организация благоустройства территории, с</w:t>
            </w:r>
            <w:r w:rsidRPr="00844F4B">
              <w:rPr>
                <w:rFonts w:ascii="Times New Roman" w:eastAsia="Times New Roman" w:hAnsi="Times New Roman" w:cs="Times New Roman"/>
                <w:sz w:val="24"/>
                <w:szCs w:val="24"/>
              </w:rPr>
              <w:t xml:space="preserve">оздание среды комфортной для проживания жителей </w:t>
            </w:r>
            <w:r w:rsidRPr="00844F4B">
              <w:rPr>
                <w:rFonts w:ascii="Times New Roman" w:eastAsia="Times New Roman" w:hAnsi="Times New Roman" w:cs="Times New Roman"/>
                <w:color w:val="000000"/>
                <w:sz w:val="24"/>
                <w:szCs w:val="24"/>
                <w:lang w:eastAsia="ar-SA"/>
              </w:rPr>
              <w:t>поселка Ошарово</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1039,7</w:t>
            </w:r>
          </w:p>
        </w:tc>
        <w:tc>
          <w:tcPr>
            <w:tcW w:w="1134" w:type="dxa"/>
            <w:tcBorders>
              <w:top w:val="single" w:sz="4" w:space="0" w:color="000000"/>
              <w:left w:val="single" w:sz="4" w:space="0" w:color="auto"/>
              <w:bottom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1079,6</w:t>
            </w:r>
          </w:p>
        </w:tc>
        <w:tc>
          <w:tcPr>
            <w:tcW w:w="1134" w:type="dxa"/>
            <w:tcBorders>
              <w:top w:val="single" w:sz="4" w:space="0" w:color="000000"/>
              <w:left w:val="single" w:sz="4" w:space="0" w:color="000000"/>
              <w:bottom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719,6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800,4</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767,4</w:t>
            </w:r>
          </w:p>
        </w:tc>
      </w:tr>
      <w:tr w:rsidR="00692423"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5.Муниципальная подпрограмма «</w:t>
            </w:r>
            <w:r w:rsidRPr="00844F4B">
              <w:rPr>
                <w:rFonts w:ascii="Times New Roman" w:eastAsia="Times New Roman" w:hAnsi="Times New Roman" w:cs="Times New Roman"/>
                <w:sz w:val="24"/>
                <w:szCs w:val="24"/>
                <w:lang w:eastAsia="ar-SA"/>
              </w:rPr>
              <w:t>Предупреждение, ликвидация последствий ЧС и обеспечение мер пожарной безопасности на территории поселка Ошарово</w:t>
            </w:r>
            <w:r w:rsidRPr="00844F4B">
              <w:rPr>
                <w:rFonts w:ascii="Times New Roman" w:eastAsia="Times New Roman" w:hAnsi="Times New Roman" w:cs="Times New Roman"/>
                <w:color w:val="1A1A1A"/>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165,5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165,5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165,5</w:t>
            </w:r>
          </w:p>
        </w:tc>
      </w:tr>
      <w:tr w:rsidR="00692423"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6.Муниципальная подпрограмма  «</w:t>
            </w:r>
            <w:r w:rsidRPr="00844F4B">
              <w:rPr>
                <w:rFonts w:ascii="Times New Roman" w:eastAsia="Times New Roman" w:hAnsi="Times New Roman" w:cs="Times New Roman"/>
                <w:sz w:val="24"/>
                <w:szCs w:val="24"/>
                <w:lang w:eastAsia="ar-SA"/>
              </w:rPr>
              <w:t>Противодействие экстремизму и профилактика терроризма на территории поселка Ошарово</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1,5</w:t>
            </w:r>
          </w:p>
        </w:tc>
      </w:tr>
      <w:tr w:rsidR="00692423"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844F4B" w:rsidRDefault="00692423" w:rsidP="002B60C7">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7 Муниципальная подпрограмма  «</w:t>
            </w:r>
            <w:r w:rsidRPr="002B60C7">
              <w:rPr>
                <w:rFonts w:ascii="Times New Roman" w:eastAsia="Times New Roman" w:hAnsi="Times New Roman" w:cs="Times New Roman"/>
                <w:sz w:val="24"/>
                <w:szCs w:val="24"/>
                <w:lang w:eastAsia="ar-SA"/>
              </w:rPr>
              <w:t>Профилактика правонарушений на территории поселка Ошарово»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423" w:rsidRPr="00692423" w:rsidRDefault="00692423" w:rsidP="00692423">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692423">
              <w:rPr>
                <w:rFonts w:ascii="Times New Roman" w:eastAsia="Times New Roman" w:hAnsi="Times New Roman" w:cs="Arial"/>
                <w:bCs/>
                <w:kern w:val="1"/>
                <w:sz w:val="24"/>
                <w:szCs w:val="24"/>
                <w:lang w:eastAsia="ar-SA"/>
              </w:rPr>
              <w:t>1,0</w:t>
            </w:r>
          </w:p>
        </w:tc>
      </w:tr>
    </w:tbl>
    <w:p w:rsidR="00844F4B" w:rsidRPr="00844F4B" w:rsidRDefault="00844F4B" w:rsidP="00844F4B">
      <w:pPr>
        <w:tabs>
          <w:tab w:val="left" w:pos="1035"/>
        </w:tabs>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bookmarkStart w:id="0" w:name="_GoBack"/>
      <w:bookmarkEnd w:id="0"/>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95246C" w:rsidRP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lastRenderedPageBreak/>
        <w:t>Пояснительная записка к прогнозу социально-экономического развития Муниципального образования поселка Ошарово Эвенкийского муниципального района на 202</w:t>
      </w:r>
      <w:r w:rsidR="00794B43">
        <w:rPr>
          <w:rFonts w:ascii="Times New Roman" w:eastAsia="Times New Roman" w:hAnsi="Times New Roman" w:cs="Times New Roman"/>
          <w:b/>
          <w:sz w:val="28"/>
          <w:szCs w:val="28"/>
          <w:lang w:eastAsia="ar-SA"/>
        </w:rPr>
        <w:t>4</w:t>
      </w:r>
      <w:r w:rsidRPr="00844F4B">
        <w:rPr>
          <w:rFonts w:ascii="Times New Roman" w:eastAsia="Times New Roman" w:hAnsi="Times New Roman" w:cs="Times New Roman"/>
          <w:b/>
          <w:sz w:val="28"/>
          <w:szCs w:val="28"/>
          <w:lang w:eastAsia="ar-SA"/>
        </w:rPr>
        <w:t xml:space="preserve"> год и плановый период 202</w:t>
      </w:r>
      <w:r w:rsidR="00794B43">
        <w:rPr>
          <w:rFonts w:ascii="Times New Roman" w:eastAsia="Times New Roman" w:hAnsi="Times New Roman" w:cs="Times New Roman"/>
          <w:b/>
          <w:sz w:val="28"/>
          <w:szCs w:val="28"/>
          <w:lang w:eastAsia="ar-SA"/>
        </w:rPr>
        <w:t>5</w:t>
      </w:r>
      <w:r w:rsidRPr="00844F4B">
        <w:rPr>
          <w:rFonts w:ascii="Times New Roman" w:eastAsia="Times New Roman" w:hAnsi="Times New Roman" w:cs="Times New Roman"/>
          <w:b/>
          <w:sz w:val="28"/>
          <w:szCs w:val="28"/>
          <w:lang w:eastAsia="ar-SA"/>
        </w:rPr>
        <w:t>-202</w:t>
      </w:r>
      <w:r w:rsidR="00794B43">
        <w:rPr>
          <w:rFonts w:ascii="Times New Roman" w:eastAsia="Times New Roman" w:hAnsi="Times New Roman" w:cs="Times New Roman"/>
          <w:b/>
          <w:sz w:val="28"/>
          <w:szCs w:val="28"/>
          <w:lang w:eastAsia="ar-SA"/>
        </w:rPr>
        <w:t>6</w:t>
      </w:r>
      <w:r w:rsidRPr="00844F4B">
        <w:rPr>
          <w:rFonts w:ascii="Times New Roman" w:eastAsia="Times New Roman" w:hAnsi="Times New Roman" w:cs="Times New Roman"/>
          <w:b/>
          <w:sz w:val="28"/>
          <w:szCs w:val="28"/>
          <w:lang w:eastAsia="ar-SA"/>
        </w:rPr>
        <w:t xml:space="preserve"> </w:t>
      </w:r>
      <w:proofErr w:type="spellStart"/>
      <w:proofErr w:type="gramStart"/>
      <w:r w:rsidRPr="00844F4B">
        <w:rPr>
          <w:rFonts w:ascii="Times New Roman" w:eastAsia="Times New Roman" w:hAnsi="Times New Roman" w:cs="Times New Roman"/>
          <w:b/>
          <w:sz w:val="28"/>
          <w:szCs w:val="28"/>
          <w:lang w:eastAsia="ar-SA"/>
        </w:rPr>
        <w:t>гг</w:t>
      </w:r>
      <w:proofErr w:type="spellEnd"/>
      <w:proofErr w:type="gramEnd"/>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Муниципальное образование поселок Ошарово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Ошарово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Поселок Ошарово занимает площадь 61,53 га.  Транспортная удаленность поселка Ошарово от крупного аэропорта села Байкит составляет 260,0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Ошарово. Для основных грузоперевозок  транспортное сообщение носит сезонный характер, весной по реке Подкаменная Тунгуска  от города Красноярска до поселка Ошарово, зимой действует зимняя дорога. </w:t>
      </w:r>
    </w:p>
    <w:p w:rsidR="00844F4B" w:rsidRPr="00844F4B" w:rsidRDefault="00844F4B" w:rsidP="00E94CDA">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Численность населения в муниципальном образовании по состоянию на 01.10.20</w:t>
      </w:r>
      <w:r w:rsidR="00202B1F">
        <w:rPr>
          <w:rFonts w:ascii="Times New Roman" w:eastAsia="Times New Roman" w:hAnsi="Times New Roman" w:cs="Times New Roman"/>
          <w:sz w:val="28"/>
          <w:szCs w:val="28"/>
          <w:lang w:eastAsia="ar-SA"/>
        </w:rPr>
        <w:t>2</w:t>
      </w:r>
      <w:r w:rsidR="00794B43">
        <w:rPr>
          <w:rFonts w:ascii="Times New Roman" w:eastAsia="Times New Roman" w:hAnsi="Times New Roman" w:cs="Times New Roman"/>
          <w:sz w:val="28"/>
          <w:szCs w:val="28"/>
          <w:lang w:eastAsia="ar-SA"/>
        </w:rPr>
        <w:t>3</w:t>
      </w:r>
      <w:r w:rsidR="00202B1F">
        <w:rPr>
          <w:rFonts w:ascii="Times New Roman" w:eastAsia="Times New Roman" w:hAnsi="Times New Roman" w:cs="Times New Roman"/>
          <w:sz w:val="28"/>
          <w:szCs w:val="28"/>
          <w:lang w:eastAsia="ar-SA"/>
        </w:rPr>
        <w:t xml:space="preserve"> </w:t>
      </w:r>
      <w:r w:rsidRPr="00844F4B">
        <w:rPr>
          <w:rFonts w:ascii="Times New Roman" w:eastAsia="Times New Roman" w:hAnsi="Times New Roman" w:cs="Times New Roman"/>
          <w:sz w:val="28"/>
          <w:szCs w:val="28"/>
          <w:lang w:eastAsia="ar-SA"/>
        </w:rPr>
        <w:t xml:space="preserve">года составила </w:t>
      </w:r>
      <w:r w:rsidR="00820BA0">
        <w:rPr>
          <w:rFonts w:ascii="Times New Roman" w:eastAsia="Times New Roman" w:hAnsi="Times New Roman" w:cs="Times New Roman"/>
          <w:sz w:val="28"/>
          <w:szCs w:val="28"/>
          <w:lang w:eastAsia="ar-SA"/>
        </w:rPr>
        <w:t>113</w:t>
      </w:r>
      <w:r w:rsidRPr="00844F4B">
        <w:rPr>
          <w:rFonts w:ascii="Times New Roman" w:eastAsia="Times New Roman" w:hAnsi="Times New Roman" w:cs="Times New Roman"/>
          <w:sz w:val="28"/>
          <w:szCs w:val="28"/>
          <w:lang w:eastAsia="ar-SA"/>
        </w:rPr>
        <w:t xml:space="preserve"> человек.</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Организации осуществляющие свою деятельность  на территории поселения: </w:t>
      </w:r>
      <w:proofErr w:type="spellStart"/>
      <w:r w:rsidRPr="00202B1F">
        <w:rPr>
          <w:rFonts w:ascii="Times New Roman" w:eastAsia="Times New Roman" w:hAnsi="Times New Roman" w:cs="Times New Roman"/>
          <w:sz w:val="28"/>
          <w:szCs w:val="28"/>
          <w:shd w:val="clear" w:color="auto" w:fill="FFFFFF" w:themeFill="background1"/>
          <w:lang w:eastAsia="ar-SA"/>
        </w:rPr>
        <w:t>Фап</w:t>
      </w:r>
      <w:proofErr w:type="spellEnd"/>
      <w:r w:rsidRPr="00202B1F">
        <w:rPr>
          <w:rFonts w:ascii="Times New Roman" w:eastAsia="Times New Roman" w:hAnsi="Times New Roman" w:cs="Times New Roman"/>
          <w:sz w:val="28"/>
          <w:szCs w:val="28"/>
          <w:shd w:val="clear" w:color="auto" w:fill="FFFFFF" w:themeFill="background1"/>
          <w:lang w:eastAsia="ar-SA"/>
        </w:rPr>
        <w:t>, Сельский Дом культуры и библиотека, Магазин Потребительского общества, Склад ГСМ  МП «</w:t>
      </w:r>
      <w:proofErr w:type="spellStart"/>
      <w:r w:rsidRPr="00202B1F">
        <w:rPr>
          <w:rFonts w:ascii="Times New Roman" w:eastAsia="Times New Roman" w:hAnsi="Times New Roman" w:cs="Times New Roman"/>
          <w:sz w:val="28"/>
          <w:szCs w:val="28"/>
          <w:shd w:val="clear" w:color="auto" w:fill="FFFFFF" w:themeFill="background1"/>
          <w:lang w:eastAsia="ar-SA"/>
        </w:rPr>
        <w:t>Эвенкиянефтепродукт</w:t>
      </w:r>
      <w:proofErr w:type="spellEnd"/>
      <w:r w:rsidRPr="00202B1F">
        <w:rPr>
          <w:rFonts w:ascii="Times New Roman" w:eastAsia="Times New Roman" w:hAnsi="Times New Roman" w:cs="Times New Roman"/>
          <w:sz w:val="28"/>
          <w:szCs w:val="28"/>
          <w:shd w:val="clear" w:color="auto" w:fill="FFFFFF" w:themeFill="background1"/>
          <w:lang w:eastAsia="ar-SA"/>
        </w:rPr>
        <w:t xml:space="preserve">», Производственный участок  МП  «Байкитэнерго», </w:t>
      </w:r>
      <w:proofErr w:type="spellStart"/>
      <w:r w:rsidRPr="00202B1F">
        <w:rPr>
          <w:rFonts w:ascii="Times New Roman" w:eastAsia="Times New Roman" w:hAnsi="Times New Roman" w:cs="Times New Roman"/>
          <w:sz w:val="28"/>
          <w:szCs w:val="28"/>
          <w:shd w:val="clear" w:color="auto" w:fill="FFFFFF" w:themeFill="background1"/>
          <w:lang w:eastAsia="ar-SA"/>
        </w:rPr>
        <w:t>Авиаплощадка</w:t>
      </w:r>
      <w:proofErr w:type="spellEnd"/>
      <w:r w:rsidRPr="00202B1F">
        <w:rPr>
          <w:rFonts w:ascii="Times New Roman" w:eastAsia="Times New Roman" w:hAnsi="Times New Roman" w:cs="Times New Roman"/>
          <w:sz w:val="28"/>
          <w:szCs w:val="28"/>
          <w:shd w:val="clear" w:color="auto" w:fill="FFFFFF" w:themeFill="background1"/>
          <w:lang w:eastAsia="ar-SA"/>
        </w:rPr>
        <w:t xml:space="preserve"> п. Ошарово, </w:t>
      </w:r>
      <w:proofErr w:type="spellStart"/>
      <w:r w:rsidRPr="00202B1F">
        <w:rPr>
          <w:rFonts w:ascii="Times New Roman" w:eastAsia="Times New Roman" w:hAnsi="Times New Roman" w:cs="Times New Roman"/>
          <w:sz w:val="28"/>
          <w:szCs w:val="28"/>
          <w:shd w:val="clear" w:color="auto" w:fill="FFFFFF" w:themeFill="background1"/>
          <w:lang w:eastAsia="ar-SA"/>
        </w:rPr>
        <w:t>ЦТиС</w:t>
      </w:r>
      <w:proofErr w:type="spellEnd"/>
      <w:r w:rsidRPr="00202B1F">
        <w:rPr>
          <w:rFonts w:ascii="Times New Roman" w:eastAsia="Times New Roman" w:hAnsi="Times New Roman" w:cs="Times New Roman"/>
          <w:sz w:val="28"/>
          <w:szCs w:val="28"/>
          <w:shd w:val="clear" w:color="auto" w:fill="FFFFFF" w:themeFill="background1"/>
          <w:lang w:eastAsia="ar-SA"/>
        </w:rPr>
        <w:t>, Комплексный центр социального обслуживания, ФГУП «Почта России», КГБУ «Байкитское лесничество»,</w:t>
      </w:r>
      <w:r w:rsidRPr="00844F4B">
        <w:rPr>
          <w:rFonts w:ascii="Times New Roman" w:eastAsia="Times New Roman" w:hAnsi="Times New Roman" w:cs="Times New Roman"/>
          <w:sz w:val="28"/>
          <w:szCs w:val="28"/>
          <w:lang w:eastAsia="ar-SA"/>
        </w:rPr>
        <w:t xml:space="preserve"> Индивидуальные предприниматели, Администрация поселка Ошарово.</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Основу  экономики  поселка Ошарово составляют отрасли традиционного северного комплекса: охотничий промысел, рыболовство, прикладное искусство,  лесозаготовка и переработка древесины,  сельское  хозяйство, все это служит важной базой   благосостояния населения.</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Представительный орган поселка Ошарово – Сход граждан.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(Сходом граждан) по представлению Главы местной администрации.  </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lastRenderedPageBreak/>
        <w:t xml:space="preserve">Прогноз основных </w:t>
      </w:r>
      <w:proofErr w:type="gramStart"/>
      <w:r w:rsidRPr="00B35462">
        <w:rPr>
          <w:rFonts w:ascii="Times New Roman" w:eastAsia="Times New Roman" w:hAnsi="Times New Roman" w:cs="Times New Roman"/>
          <w:sz w:val="28"/>
          <w:szCs w:val="28"/>
          <w:lang w:eastAsia="ar-SA"/>
        </w:rPr>
        <w:t>показателей развития муниципального сектора экономики муниципального образования</w:t>
      </w:r>
      <w:proofErr w:type="gramEnd"/>
      <w:r w:rsidRPr="00B35462">
        <w:rPr>
          <w:rFonts w:ascii="Times New Roman" w:eastAsia="Times New Roman" w:hAnsi="Times New Roman" w:cs="Times New Roman"/>
          <w:sz w:val="28"/>
          <w:szCs w:val="28"/>
          <w:lang w:eastAsia="ar-SA"/>
        </w:rPr>
        <w:t xml:space="preserve"> поселок </w:t>
      </w:r>
      <w:r w:rsidR="009D4689">
        <w:rPr>
          <w:rFonts w:ascii="Times New Roman" w:eastAsia="Times New Roman" w:hAnsi="Times New Roman" w:cs="Times New Roman"/>
          <w:sz w:val="28"/>
          <w:szCs w:val="28"/>
          <w:lang w:eastAsia="ar-SA"/>
        </w:rPr>
        <w:t>Ошарово</w:t>
      </w:r>
      <w:r w:rsidRPr="00B35462">
        <w:rPr>
          <w:rFonts w:ascii="Times New Roman" w:eastAsia="Times New Roman" w:hAnsi="Times New Roman" w:cs="Times New Roman"/>
          <w:sz w:val="28"/>
          <w:szCs w:val="28"/>
          <w:lang w:eastAsia="ar-SA"/>
        </w:rPr>
        <w:t xml:space="preserve"> Эвенкийского муниципального района Красноярского края на 202</w:t>
      </w:r>
      <w:r w:rsidR="00794B43">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 и плановый период 202</w:t>
      </w:r>
      <w:r w:rsidR="00794B43">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–202</w:t>
      </w:r>
      <w:r w:rsidR="00794B43">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 xml:space="preserve"> годов разработан в соответствии с утвержденным перечнем показателей муниципального образования поселка </w:t>
      </w:r>
      <w:r w:rsidR="009D4689">
        <w:rPr>
          <w:rFonts w:ascii="Times New Roman" w:eastAsia="Times New Roman" w:hAnsi="Times New Roman" w:cs="Times New Roman"/>
          <w:sz w:val="28"/>
          <w:szCs w:val="28"/>
          <w:lang w:eastAsia="ar-SA"/>
        </w:rPr>
        <w:t>Ошарово</w:t>
      </w:r>
      <w:r w:rsidRPr="00B35462">
        <w:rPr>
          <w:rFonts w:ascii="Times New Roman" w:eastAsia="Times New Roman" w:hAnsi="Times New Roman" w:cs="Times New Roman"/>
          <w:sz w:val="28"/>
          <w:szCs w:val="28"/>
          <w:lang w:eastAsia="ar-SA"/>
        </w:rPr>
        <w:t xml:space="preserve">.  </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Прогноз основных показателей, базируется на отчетных 202</w:t>
      </w:r>
      <w:r w:rsidR="00794B43">
        <w:rPr>
          <w:rFonts w:ascii="Times New Roman" w:eastAsia="Times New Roman" w:hAnsi="Times New Roman" w:cs="Times New Roman"/>
          <w:sz w:val="28"/>
          <w:szCs w:val="28"/>
          <w:lang w:eastAsia="ar-SA"/>
        </w:rPr>
        <w:t xml:space="preserve">2 </w:t>
      </w:r>
      <w:r w:rsidRPr="00B35462">
        <w:rPr>
          <w:rFonts w:ascii="Times New Roman" w:eastAsia="Times New Roman" w:hAnsi="Times New Roman" w:cs="Times New Roman"/>
          <w:sz w:val="28"/>
          <w:szCs w:val="28"/>
          <w:lang w:eastAsia="ar-SA"/>
        </w:rPr>
        <w:t>года и ожидаемых</w:t>
      </w:r>
      <w:r w:rsidR="009D4689">
        <w:rPr>
          <w:rFonts w:ascii="Times New Roman" w:eastAsia="Times New Roman" w:hAnsi="Times New Roman" w:cs="Times New Roman"/>
          <w:sz w:val="28"/>
          <w:szCs w:val="28"/>
          <w:lang w:eastAsia="ar-SA"/>
        </w:rPr>
        <w:t xml:space="preserve"> </w:t>
      </w:r>
      <w:r w:rsidR="009D4689" w:rsidRPr="00B35462">
        <w:rPr>
          <w:rFonts w:ascii="Times New Roman" w:eastAsia="Times New Roman" w:hAnsi="Times New Roman" w:cs="Times New Roman"/>
          <w:sz w:val="28"/>
          <w:szCs w:val="28"/>
          <w:lang w:eastAsia="ar-SA"/>
        </w:rPr>
        <w:t>показателях</w:t>
      </w:r>
      <w:r w:rsidRPr="00B35462">
        <w:rPr>
          <w:rFonts w:ascii="Times New Roman" w:eastAsia="Times New Roman" w:hAnsi="Times New Roman" w:cs="Times New Roman"/>
          <w:sz w:val="28"/>
          <w:szCs w:val="28"/>
          <w:lang w:eastAsia="ar-SA"/>
        </w:rPr>
        <w:t xml:space="preserve"> по исполнению 202</w:t>
      </w:r>
      <w:r w:rsidR="00794B43">
        <w:rPr>
          <w:rFonts w:ascii="Times New Roman" w:eastAsia="Times New Roman" w:hAnsi="Times New Roman" w:cs="Times New Roman"/>
          <w:sz w:val="28"/>
          <w:szCs w:val="28"/>
          <w:lang w:eastAsia="ar-SA"/>
        </w:rPr>
        <w:t>3</w:t>
      </w:r>
      <w:r w:rsidRPr="00B35462">
        <w:rPr>
          <w:rFonts w:ascii="Times New Roman" w:eastAsia="Times New Roman" w:hAnsi="Times New Roman" w:cs="Times New Roman"/>
          <w:sz w:val="28"/>
          <w:szCs w:val="28"/>
          <w:lang w:eastAsia="ar-SA"/>
        </w:rPr>
        <w:t xml:space="preserve"> года влияющих на социально-экономическое развитие поселка </w:t>
      </w:r>
      <w:r w:rsidR="009D4689">
        <w:rPr>
          <w:rFonts w:ascii="Times New Roman" w:eastAsia="Times New Roman" w:hAnsi="Times New Roman" w:cs="Times New Roman"/>
          <w:sz w:val="28"/>
          <w:szCs w:val="28"/>
          <w:lang w:eastAsia="ar-SA"/>
        </w:rPr>
        <w:t>Ошарово</w:t>
      </w:r>
      <w:r w:rsidRPr="00B35462">
        <w:rPr>
          <w:rFonts w:ascii="Times New Roman" w:eastAsia="Times New Roman" w:hAnsi="Times New Roman" w:cs="Times New Roman"/>
          <w:sz w:val="28"/>
          <w:szCs w:val="28"/>
          <w:lang w:eastAsia="ar-SA"/>
        </w:rPr>
        <w:t xml:space="preserve">. </w:t>
      </w:r>
    </w:p>
    <w:p w:rsidR="00EB2A8B" w:rsidRPr="00B35462" w:rsidRDefault="00EB2A8B" w:rsidP="00EB2A8B">
      <w:pPr>
        <w:suppressAutoHyphens/>
        <w:spacing w:after="0" w:line="240" w:lineRule="auto"/>
        <w:ind w:firstLine="708"/>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  </w:t>
      </w:r>
    </w:p>
    <w:p w:rsidR="00EB2A8B" w:rsidRPr="00B35462" w:rsidRDefault="00EB2A8B" w:rsidP="00EB2A8B">
      <w:pPr>
        <w:spacing w:after="0" w:line="240" w:lineRule="auto"/>
        <w:ind w:firstLine="709"/>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Целью бюджетной политики на 202</w:t>
      </w:r>
      <w:r w:rsidR="00794B43">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 и плановый период 202</w:t>
      </w:r>
      <w:r w:rsidR="00794B43">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–202</w:t>
      </w:r>
      <w:r w:rsidR="00794B43">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 xml:space="preserve"> годов является обеспечение сбалансированного развития поселения в реализации ключевых задач:</w:t>
      </w:r>
    </w:p>
    <w:p w:rsidR="00EB2A8B" w:rsidRPr="00B35462" w:rsidRDefault="00EB2A8B" w:rsidP="00EB2A8B">
      <w:pPr>
        <w:pStyle w:val="ab"/>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Совершенствование системы межбюджетных отношений; </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EB2A8B" w:rsidRPr="00B35462" w:rsidRDefault="00EB2A8B" w:rsidP="00EB2A8B">
      <w:pPr>
        <w:pStyle w:val="ab"/>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Реализации инициатив социально-экономического развития;</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Повышение эффективности бюджетных расходов, вовлечение </w:t>
      </w:r>
      <w:r w:rsidRPr="00B35462">
        <w:rPr>
          <w:rFonts w:ascii="Times New Roman" w:eastAsia="Times New Roman" w:hAnsi="Times New Roman" w:cs="Times New Roman"/>
          <w:sz w:val="28"/>
          <w:szCs w:val="28"/>
          <w:lang w:eastAsia="ar-SA"/>
        </w:rPr>
        <w:br/>
        <w:t>в бюджетный процесс граждан.</w:t>
      </w:r>
    </w:p>
    <w:p w:rsidR="00D56057" w:rsidRPr="00D56057" w:rsidRDefault="00EB2A8B" w:rsidP="00D56057">
      <w:pPr>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 Сегодня в качестве стратегического направления в поселке сохраняется </w:t>
      </w:r>
      <w:r w:rsidR="00603DD0">
        <w:rPr>
          <w:rFonts w:ascii="Times New Roman" w:eastAsia="Times New Roman" w:hAnsi="Times New Roman" w:cs="Times New Roman"/>
          <w:sz w:val="28"/>
          <w:szCs w:val="28"/>
          <w:lang w:eastAsia="ar-SA"/>
        </w:rPr>
        <w:t>п</w:t>
      </w:r>
      <w:r w:rsidR="00603DD0" w:rsidRPr="00603DD0">
        <w:rPr>
          <w:rFonts w:ascii="Times New Roman" w:eastAsia="Times New Roman" w:hAnsi="Times New Roman" w:cs="Times New Roman"/>
          <w:sz w:val="28"/>
          <w:szCs w:val="28"/>
          <w:lang w:eastAsia="ar-SA"/>
        </w:rPr>
        <w:t>овышение качества транспортно-эксплуатационного состояния автомобильных дорог поселка</w:t>
      </w:r>
      <w:r w:rsidRPr="00B35462">
        <w:rPr>
          <w:rFonts w:ascii="Times New Roman" w:eastAsia="Times New Roman" w:hAnsi="Times New Roman" w:cs="Times New Roman"/>
          <w:sz w:val="28"/>
          <w:szCs w:val="28"/>
          <w:lang w:eastAsia="ar-SA"/>
        </w:rPr>
        <w:t>,</w:t>
      </w:r>
      <w:r w:rsidR="00B1086E">
        <w:rPr>
          <w:rFonts w:ascii="Times New Roman" w:eastAsia="Times New Roman" w:hAnsi="Times New Roman" w:cs="Times New Roman"/>
          <w:sz w:val="28"/>
          <w:szCs w:val="28"/>
          <w:lang w:eastAsia="ar-SA"/>
        </w:rPr>
        <w:t xml:space="preserve"> с</w:t>
      </w:r>
      <w:r w:rsidR="00B1086E" w:rsidRPr="00B1086E">
        <w:rPr>
          <w:rFonts w:ascii="Times New Roman" w:eastAsia="Times New Roman" w:hAnsi="Times New Roman" w:cs="Times New Roman"/>
          <w:sz w:val="28"/>
          <w:szCs w:val="28"/>
          <w:lang w:eastAsia="ar-SA"/>
        </w:rPr>
        <w:t>оздание безопасных и комфортных условий функционирования объектов внешнего благоустройства  муниципальной собственности</w:t>
      </w:r>
      <w:r w:rsidR="00B1086E">
        <w:rPr>
          <w:rFonts w:ascii="Times New Roman" w:eastAsia="Times New Roman" w:hAnsi="Times New Roman" w:cs="Times New Roman"/>
          <w:sz w:val="28"/>
          <w:szCs w:val="28"/>
          <w:lang w:eastAsia="ar-SA"/>
        </w:rPr>
        <w:t xml:space="preserve">, </w:t>
      </w:r>
      <w:r w:rsidRPr="00B35462">
        <w:rPr>
          <w:rFonts w:ascii="Times New Roman" w:eastAsia="Times New Roman" w:hAnsi="Times New Roman" w:cs="Times New Roman"/>
          <w:sz w:val="28"/>
          <w:szCs w:val="28"/>
          <w:lang w:eastAsia="ar-SA"/>
        </w:rPr>
        <w:t>проведение капитальных ремонтов жилых помещений</w:t>
      </w:r>
      <w:r w:rsidR="001103BC">
        <w:rPr>
          <w:rFonts w:ascii="Times New Roman" w:eastAsia="Times New Roman" w:hAnsi="Times New Roman" w:cs="Times New Roman"/>
          <w:sz w:val="28"/>
          <w:szCs w:val="28"/>
          <w:lang w:eastAsia="ar-SA"/>
        </w:rPr>
        <w:t>, п</w:t>
      </w:r>
      <w:r w:rsidR="001103BC" w:rsidRPr="001103BC">
        <w:rPr>
          <w:rFonts w:ascii="Times New Roman" w:eastAsia="Times New Roman" w:hAnsi="Times New Roman" w:cs="Times New Roman"/>
          <w:sz w:val="28"/>
          <w:szCs w:val="28"/>
          <w:lang w:eastAsia="ar-SA"/>
        </w:rPr>
        <w:t>риобретение муниципальн</w:t>
      </w:r>
      <w:r w:rsidR="001103BC">
        <w:rPr>
          <w:rFonts w:ascii="Times New Roman" w:eastAsia="Times New Roman" w:hAnsi="Times New Roman" w:cs="Times New Roman"/>
          <w:sz w:val="28"/>
          <w:szCs w:val="28"/>
          <w:lang w:eastAsia="ar-SA"/>
        </w:rPr>
        <w:t>ых</w:t>
      </w:r>
      <w:r w:rsidR="001103BC" w:rsidRPr="001103BC">
        <w:rPr>
          <w:rFonts w:ascii="Times New Roman" w:eastAsia="Times New Roman" w:hAnsi="Times New Roman" w:cs="Times New Roman"/>
          <w:sz w:val="28"/>
          <w:szCs w:val="28"/>
          <w:lang w:eastAsia="ar-SA"/>
        </w:rPr>
        <w:t xml:space="preserve"> жил</w:t>
      </w:r>
      <w:r w:rsidR="001103BC">
        <w:rPr>
          <w:rFonts w:ascii="Times New Roman" w:eastAsia="Times New Roman" w:hAnsi="Times New Roman" w:cs="Times New Roman"/>
          <w:sz w:val="28"/>
          <w:szCs w:val="28"/>
          <w:lang w:eastAsia="ar-SA"/>
        </w:rPr>
        <w:t>ых домов</w:t>
      </w:r>
      <w:r w:rsidR="00D56057">
        <w:rPr>
          <w:rFonts w:ascii="Times New Roman" w:eastAsia="Times New Roman" w:hAnsi="Times New Roman" w:cs="Times New Roman"/>
          <w:sz w:val="28"/>
          <w:szCs w:val="28"/>
          <w:lang w:eastAsia="ar-SA"/>
        </w:rPr>
        <w:t>, о</w:t>
      </w:r>
      <w:r w:rsidR="00D56057" w:rsidRPr="00D56057">
        <w:rPr>
          <w:rFonts w:ascii="Times New Roman" w:eastAsia="Times New Roman" w:hAnsi="Times New Roman" w:cs="Times New Roman"/>
          <w:sz w:val="28"/>
          <w:szCs w:val="28"/>
          <w:lang w:eastAsia="ar-SA"/>
        </w:rPr>
        <w:t>беспечение первичных мер пожарной безопасности в границах поселения</w:t>
      </w:r>
      <w:r w:rsidR="00D56057">
        <w:rPr>
          <w:rFonts w:ascii="Times New Roman" w:eastAsia="Times New Roman" w:hAnsi="Times New Roman" w:cs="Times New Roman"/>
          <w:sz w:val="28"/>
          <w:szCs w:val="28"/>
          <w:lang w:eastAsia="ar-SA"/>
        </w:rPr>
        <w:t>.</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предстоящем бюджетном цикле будет продолжена реализация мероприятий   по повышению эффективности расходов местного бюджета.</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Для выполнения поставленных целей и задач бюджетной политики необходима координация стратегического и бюджетного планирования.</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Практическую реализацию планов необходимо направить на усиление координации деятельности местных органов власти, ее ответственности за повышение уровня качества жизни населения.</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B35462">
        <w:rPr>
          <w:rFonts w:ascii="Times New Roman" w:eastAsia="Times New Roman" w:hAnsi="Times New Roman" w:cs="Times New Roman"/>
          <w:sz w:val="28"/>
          <w:szCs w:val="28"/>
          <w:lang w:eastAsia="ar-SA"/>
        </w:rPr>
        <w:t>Согласно</w:t>
      </w:r>
      <w:proofErr w:type="gramEnd"/>
      <w:r w:rsidRPr="00B35462">
        <w:rPr>
          <w:rFonts w:ascii="Times New Roman" w:eastAsia="Times New Roman" w:hAnsi="Times New Roman" w:cs="Times New Roman"/>
          <w:sz w:val="28"/>
          <w:szCs w:val="28"/>
          <w:lang w:eastAsia="ar-SA"/>
        </w:rPr>
        <w:t xml:space="preserve">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844F4B" w:rsidRPr="00844F4B" w:rsidRDefault="00EB2A8B" w:rsidP="00CC2D86">
      <w:pPr>
        <w:suppressAutoHyphens/>
        <w:spacing w:after="0" w:line="240" w:lineRule="auto"/>
        <w:ind w:firstLine="851"/>
        <w:jc w:val="both"/>
        <w:rPr>
          <w:rFonts w:ascii="Times New Roman" w:eastAsia="Times New Roman" w:hAnsi="Times New Roman" w:cs="Times New Roman"/>
          <w:sz w:val="24"/>
          <w:szCs w:val="24"/>
          <w:lang w:eastAsia="ar-SA"/>
        </w:rPr>
      </w:pPr>
      <w:r w:rsidRPr="00B35462">
        <w:rPr>
          <w:rFonts w:ascii="Times New Roman" w:eastAsia="Times New Roman" w:hAnsi="Times New Roman" w:cs="Times New Roman"/>
          <w:sz w:val="28"/>
          <w:szCs w:val="28"/>
          <w:lang w:eastAsia="ar-SA"/>
        </w:rPr>
        <w:t xml:space="preserve">Для выработки стратегии в среднесрочном периоде муниципального образования поселка </w:t>
      </w:r>
      <w:r w:rsidR="009D4689">
        <w:rPr>
          <w:rFonts w:ascii="Times New Roman" w:eastAsia="Times New Roman" w:hAnsi="Times New Roman" w:cs="Times New Roman"/>
          <w:sz w:val="28"/>
          <w:szCs w:val="28"/>
          <w:lang w:eastAsia="ar-SA"/>
        </w:rPr>
        <w:t>Ошарово</w:t>
      </w:r>
      <w:r w:rsidRPr="00B35462">
        <w:rPr>
          <w:rFonts w:ascii="Times New Roman" w:eastAsia="Times New Roman" w:hAnsi="Times New Roman" w:cs="Times New Roman"/>
          <w:sz w:val="28"/>
          <w:szCs w:val="28"/>
          <w:lang w:eastAsia="ar-SA"/>
        </w:rPr>
        <w:t xml:space="preserve"> потребуется повышение надежности экономических прогнозов, стратегического планирования.</w:t>
      </w:r>
    </w:p>
    <w:sectPr w:rsidR="00844F4B" w:rsidRPr="00844F4B" w:rsidSect="00A97F63">
      <w:pgSz w:w="11906" w:h="16838"/>
      <w:pgMar w:top="709" w:right="567" w:bottom="567" w:left="1134" w:header="720" w:footer="709"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74" w:rsidRDefault="00801374" w:rsidP="008504D6">
      <w:pPr>
        <w:spacing w:after="0" w:line="240" w:lineRule="auto"/>
      </w:pPr>
      <w:r>
        <w:separator/>
      </w:r>
    </w:p>
  </w:endnote>
  <w:endnote w:type="continuationSeparator" w:id="0">
    <w:p w:rsidR="00801374" w:rsidRDefault="00801374" w:rsidP="00850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74" w:rsidRDefault="00801374" w:rsidP="008504D6">
      <w:pPr>
        <w:spacing w:after="0" w:line="240" w:lineRule="auto"/>
      </w:pPr>
      <w:r>
        <w:separator/>
      </w:r>
    </w:p>
  </w:footnote>
  <w:footnote w:type="continuationSeparator" w:id="0">
    <w:p w:rsidR="00801374" w:rsidRDefault="00801374" w:rsidP="00850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F"/>
    <w:lvl w:ilvl="0">
      <w:start w:val="1"/>
      <w:numFmt w:val="decimal"/>
      <w:lvlText w:val="%1."/>
      <w:lvlJc w:val="left"/>
      <w:pPr>
        <w:ind w:left="720" w:hanging="360"/>
      </w:pPr>
      <w:rPr>
        <w:rFonts w:hint="default"/>
        <w:sz w:val="28"/>
        <w:szCs w:val="28"/>
      </w:rPr>
    </w:lvl>
  </w:abstractNum>
  <w:abstractNum w:abstractNumId="2">
    <w:nsid w:val="00000006"/>
    <w:multiLevelType w:val="singleLevel"/>
    <w:tmpl w:val="3EB8A51E"/>
    <w:lvl w:ilvl="0">
      <w:start w:val="65535"/>
      <w:numFmt w:val="bullet"/>
      <w:lvlText w:val="-"/>
      <w:lvlJc w:val="left"/>
      <w:pPr>
        <w:ind w:left="795" w:hanging="360"/>
      </w:pPr>
      <w:rPr>
        <w:rFonts w:ascii="Times New Roman" w:hAnsi="Times New Roman" w:cs="Times New Roman" w:hint="default"/>
        <w:sz w:val="28"/>
        <w:szCs w:val="28"/>
      </w:rPr>
    </w:lvl>
  </w:abstractNum>
  <w:abstractNum w:abstractNumId="3">
    <w:nsid w:val="14FA6055"/>
    <w:multiLevelType w:val="hybridMultilevel"/>
    <w:tmpl w:val="E3D63CEC"/>
    <w:lvl w:ilvl="0" w:tplc="9FE8F1E8">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793E181F"/>
    <w:multiLevelType w:val="hybridMultilevel"/>
    <w:tmpl w:val="30AEF3F8"/>
    <w:lvl w:ilvl="0" w:tplc="3EB8A51E">
      <w:start w:val="65535"/>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useFELayout/>
  </w:compat>
  <w:rsids>
    <w:rsidRoot w:val="00844F4B"/>
    <w:rsid w:val="000100AC"/>
    <w:rsid w:val="000568D5"/>
    <w:rsid w:val="0007108C"/>
    <w:rsid w:val="000D21CE"/>
    <w:rsid w:val="001103BC"/>
    <w:rsid w:val="001231B8"/>
    <w:rsid w:val="00202B1F"/>
    <w:rsid w:val="00207477"/>
    <w:rsid w:val="002226A8"/>
    <w:rsid w:val="00232D6A"/>
    <w:rsid w:val="00260CDF"/>
    <w:rsid w:val="00277D77"/>
    <w:rsid w:val="002B60C7"/>
    <w:rsid w:val="002E0D76"/>
    <w:rsid w:val="00307B27"/>
    <w:rsid w:val="003373DB"/>
    <w:rsid w:val="003B7F73"/>
    <w:rsid w:val="00435896"/>
    <w:rsid w:val="004A4C20"/>
    <w:rsid w:val="004A5BB9"/>
    <w:rsid w:val="00507D3D"/>
    <w:rsid w:val="00515E24"/>
    <w:rsid w:val="00586A8F"/>
    <w:rsid w:val="005A2604"/>
    <w:rsid w:val="005A435B"/>
    <w:rsid w:val="005C4272"/>
    <w:rsid w:val="005E09A2"/>
    <w:rsid w:val="005E1203"/>
    <w:rsid w:val="00603DD0"/>
    <w:rsid w:val="006053FD"/>
    <w:rsid w:val="00692423"/>
    <w:rsid w:val="006A5053"/>
    <w:rsid w:val="006F02E9"/>
    <w:rsid w:val="006F6DF5"/>
    <w:rsid w:val="00763C06"/>
    <w:rsid w:val="00794A32"/>
    <w:rsid w:val="00794B43"/>
    <w:rsid w:val="00801374"/>
    <w:rsid w:val="00820BA0"/>
    <w:rsid w:val="00844F4B"/>
    <w:rsid w:val="008504D6"/>
    <w:rsid w:val="008C047F"/>
    <w:rsid w:val="008E1BDB"/>
    <w:rsid w:val="008E7EC6"/>
    <w:rsid w:val="00920D2F"/>
    <w:rsid w:val="009330DD"/>
    <w:rsid w:val="0095246C"/>
    <w:rsid w:val="009753C2"/>
    <w:rsid w:val="009920A0"/>
    <w:rsid w:val="009A48EA"/>
    <w:rsid w:val="009B0392"/>
    <w:rsid w:val="009B35CF"/>
    <w:rsid w:val="009C3794"/>
    <w:rsid w:val="009D35FA"/>
    <w:rsid w:val="009D4689"/>
    <w:rsid w:val="00A12B86"/>
    <w:rsid w:val="00A14716"/>
    <w:rsid w:val="00A30217"/>
    <w:rsid w:val="00A778DC"/>
    <w:rsid w:val="00A86EB8"/>
    <w:rsid w:val="00A97F63"/>
    <w:rsid w:val="00AE6F60"/>
    <w:rsid w:val="00AF6D7A"/>
    <w:rsid w:val="00B0617B"/>
    <w:rsid w:val="00B1086E"/>
    <w:rsid w:val="00B12881"/>
    <w:rsid w:val="00BE06C1"/>
    <w:rsid w:val="00BE2514"/>
    <w:rsid w:val="00C273AC"/>
    <w:rsid w:val="00C52DFD"/>
    <w:rsid w:val="00CA0FB4"/>
    <w:rsid w:val="00CA2822"/>
    <w:rsid w:val="00CB3ED8"/>
    <w:rsid w:val="00CC1DA4"/>
    <w:rsid w:val="00CC2D86"/>
    <w:rsid w:val="00CC7630"/>
    <w:rsid w:val="00D56057"/>
    <w:rsid w:val="00D87356"/>
    <w:rsid w:val="00D9500C"/>
    <w:rsid w:val="00DC14A3"/>
    <w:rsid w:val="00E229C4"/>
    <w:rsid w:val="00E50CDF"/>
    <w:rsid w:val="00E6679D"/>
    <w:rsid w:val="00E94CDA"/>
    <w:rsid w:val="00E951E3"/>
    <w:rsid w:val="00EA3DC9"/>
    <w:rsid w:val="00EB2A8B"/>
    <w:rsid w:val="00F86D23"/>
    <w:rsid w:val="00FB3FB7"/>
    <w:rsid w:val="00FE151D"/>
    <w:rsid w:val="00FF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D6"/>
  </w:style>
  <w:style w:type="paragraph" w:styleId="1">
    <w:name w:val="heading 1"/>
    <w:basedOn w:val="a"/>
    <w:next w:val="a"/>
    <w:link w:val="10"/>
    <w:uiPriority w:val="9"/>
    <w:qFormat/>
    <w:rsid w:val="00844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4F4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44F4B"/>
  </w:style>
  <w:style w:type="character" w:customStyle="1" w:styleId="WW8Num1z0">
    <w:name w:val="WW8Num1z0"/>
    <w:rsid w:val="00844F4B"/>
  </w:style>
  <w:style w:type="character" w:styleId="a5">
    <w:name w:val="page number"/>
    <w:basedOn w:val="a0"/>
    <w:rsid w:val="00844F4B"/>
  </w:style>
  <w:style w:type="paragraph" w:customStyle="1" w:styleId="1TimesNewRoman14pt">
    <w:name w:val="Стиль Заголовок 1 + Times New Roman 14 pt"/>
    <w:basedOn w:val="1"/>
    <w:rsid w:val="00844F4B"/>
    <w:pPr>
      <w:keepLines w:val="0"/>
      <w:widowControl w:val="0"/>
      <w:suppressAutoHyphens/>
      <w:autoSpaceDE w:val="0"/>
      <w:spacing w:before="0" w:line="240" w:lineRule="auto"/>
      <w:jc w:val="center"/>
    </w:pPr>
    <w:rPr>
      <w:rFonts w:ascii="Times New Roman" w:eastAsia="Times New Roman" w:hAnsi="Times New Roman" w:cs="Arial"/>
      <w:b w:val="0"/>
      <w:color w:val="auto"/>
      <w:kern w:val="1"/>
      <w:sz w:val="22"/>
      <w:szCs w:val="22"/>
      <w:lang w:eastAsia="ar-SA"/>
    </w:rPr>
  </w:style>
  <w:style w:type="character" w:customStyle="1" w:styleId="10">
    <w:name w:val="Заголовок 1 Знак"/>
    <w:basedOn w:val="a0"/>
    <w:link w:val="1"/>
    <w:uiPriority w:val="9"/>
    <w:rsid w:val="00844F4B"/>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844F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4F4B"/>
    <w:rPr>
      <w:rFonts w:ascii="Tahoma" w:hAnsi="Tahoma" w:cs="Tahoma"/>
      <w:sz w:val="16"/>
      <w:szCs w:val="16"/>
    </w:rPr>
  </w:style>
  <w:style w:type="paragraph" w:styleId="a8">
    <w:name w:val="header"/>
    <w:basedOn w:val="a"/>
    <w:link w:val="a9"/>
    <w:uiPriority w:val="99"/>
    <w:unhideWhenUsed/>
    <w:rsid w:val="008C04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047F"/>
  </w:style>
  <w:style w:type="table" w:styleId="aa">
    <w:name w:val="Table Grid"/>
    <w:basedOn w:val="a1"/>
    <w:uiPriority w:val="59"/>
    <w:rsid w:val="00A97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B2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2532</Words>
  <Characters>14434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МСУ Ошарово</cp:lastModifiedBy>
  <cp:revision>59</cp:revision>
  <dcterms:created xsi:type="dcterms:W3CDTF">2020-11-07T11:30:00Z</dcterms:created>
  <dcterms:modified xsi:type="dcterms:W3CDTF">2023-11-13T09:38:00Z</dcterms:modified>
</cp:coreProperties>
</file>